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F7A" w:rsidRPr="004F7081" w:rsidRDefault="00FB7F7A" w:rsidP="00FB7F7A">
      <w:pPr>
        <w:jc w:val="center"/>
        <w:rPr>
          <w:rFonts w:ascii="Times New Roman" w:hAnsi="Times New Roman"/>
          <w:b/>
          <w:sz w:val="24"/>
          <w:szCs w:val="24"/>
        </w:rPr>
      </w:pPr>
      <w:bookmarkStart w:id="0" w:name="_GoBack"/>
      <w:bookmarkEnd w:id="0"/>
      <w:r>
        <w:rPr>
          <w:rFonts w:ascii="Times New Roman" w:hAnsi="Times New Roman"/>
          <w:b/>
          <w:sz w:val="24"/>
          <w:szCs w:val="24"/>
        </w:rPr>
        <w:t xml:space="preserve">Научный отчет </w:t>
      </w:r>
      <w:r w:rsidRPr="004F7081">
        <w:rPr>
          <w:rFonts w:ascii="Times New Roman" w:hAnsi="Times New Roman"/>
          <w:b/>
          <w:sz w:val="24"/>
          <w:szCs w:val="24"/>
        </w:rPr>
        <w:t xml:space="preserve">кафедры </w:t>
      </w:r>
      <w:r w:rsidR="005305E1">
        <w:rPr>
          <w:rFonts w:ascii="Times New Roman" w:hAnsi="Times New Roman"/>
          <w:b/>
          <w:sz w:val="24"/>
          <w:szCs w:val="24"/>
        </w:rPr>
        <w:t>Общей патологии</w:t>
      </w:r>
      <w:r w:rsidRPr="004F7081">
        <w:rPr>
          <w:rFonts w:ascii="Times New Roman" w:hAnsi="Times New Roman"/>
          <w:b/>
          <w:sz w:val="24"/>
          <w:szCs w:val="24"/>
        </w:rPr>
        <w:t xml:space="preserve"> за </w:t>
      </w:r>
      <w:r w:rsidR="001A08C1" w:rsidRPr="00355EA9">
        <w:rPr>
          <w:rFonts w:ascii="Times New Roman" w:hAnsi="Times New Roman"/>
          <w:b/>
          <w:sz w:val="24"/>
          <w:szCs w:val="24"/>
        </w:rPr>
        <w:t>4</w:t>
      </w:r>
      <w:r w:rsidR="00440602">
        <w:rPr>
          <w:rFonts w:ascii="Times New Roman" w:hAnsi="Times New Roman"/>
          <w:b/>
          <w:sz w:val="24"/>
          <w:szCs w:val="24"/>
        </w:rPr>
        <w:t xml:space="preserve"> квартал 20</w:t>
      </w:r>
      <w:r w:rsidR="00440602" w:rsidRPr="00440602">
        <w:rPr>
          <w:rFonts w:ascii="Times New Roman" w:hAnsi="Times New Roman"/>
          <w:b/>
          <w:sz w:val="24"/>
          <w:szCs w:val="24"/>
        </w:rPr>
        <w:t>20</w:t>
      </w:r>
      <w:r w:rsidRPr="004F7081">
        <w:rPr>
          <w:rFonts w:ascii="Times New Roman" w:hAnsi="Times New Roman"/>
          <w:b/>
          <w:sz w:val="24"/>
          <w:szCs w:val="24"/>
        </w:rPr>
        <w:t xml:space="preserve"> года</w:t>
      </w:r>
    </w:p>
    <w:tbl>
      <w:tblPr>
        <w:tblpPr w:leftFromText="180" w:rightFromText="180" w:vertAnchor="page" w:horzAnchor="margin" w:tblpY="23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8"/>
        <w:gridCol w:w="2640"/>
        <w:gridCol w:w="4940"/>
      </w:tblGrid>
      <w:tr w:rsidR="00095164" w:rsidRPr="00450B4D" w:rsidTr="00B23147">
        <w:tc>
          <w:tcPr>
            <w:tcW w:w="3408" w:type="dxa"/>
            <w:vMerge w:val="restart"/>
          </w:tcPr>
          <w:p w:rsidR="00095164" w:rsidRPr="00095164" w:rsidRDefault="00095164" w:rsidP="00A00975">
            <w:pPr>
              <w:spacing w:after="0"/>
              <w:ind w:firstLine="0"/>
              <w:rPr>
                <w:rFonts w:ascii="Times New Roman" w:hAnsi="Times New Roman"/>
                <w:sz w:val="24"/>
                <w:szCs w:val="24"/>
              </w:rPr>
            </w:pPr>
            <w:r w:rsidRPr="00095164">
              <w:rPr>
                <w:rFonts w:ascii="Times New Roman" w:hAnsi="Times New Roman"/>
                <w:sz w:val="24"/>
                <w:szCs w:val="24"/>
              </w:rPr>
              <w:t xml:space="preserve">Список изданных трудов сотрудниками кафедры,  за </w:t>
            </w:r>
            <w:r w:rsidR="00355EA9" w:rsidRPr="00355EA9">
              <w:rPr>
                <w:rFonts w:ascii="Times New Roman" w:hAnsi="Times New Roman"/>
                <w:sz w:val="24"/>
                <w:szCs w:val="24"/>
              </w:rPr>
              <w:t>4</w:t>
            </w:r>
            <w:r w:rsidRPr="00095164">
              <w:rPr>
                <w:rFonts w:ascii="Times New Roman" w:hAnsi="Times New Roman"/>
                <w:sz w:val="24"/>
                <w:szCs w:val="24"/>
              </w:rPr>
              <w:t xml:space="preserve"> квартал</w:t>
            </w:r>
            <w:r w:rsidR="001D2CF1">
              <w:rPr>
                <w:rFonts w:ascii="Times New Roman" w:hAnsi="Times New Roman"/>
                <w:sz w:val="24"/>
                <w:szCs w:val="24"/>
              </w:rPr>
              <w:t xml:space="preserve"> 20</w:t>
            </w:r>
            <w:r w:rsidR="001D2CF1" w:rsidRPr="001D2CF1">
              <w:rPr>
                <w:rFonts w:ascii="Times New Roman" w:hAnsi="Times New Roman"/>
                <w:sz w:val="24"/>
                <w:szCs w:val="24"/>
              </w:rPr>
              <w:t>20</w:t>
            </w:r>
            <w:r w:rsidR="006500F3">
              <w:rPr>
                <w:rFonts w:ascii="Times New Roman" w:hAnsi="Times New Roman"/>
                <w:sz w:val="24"/>
                <w:szCs w:val="24"/>
              </w:rPr>
              <w:t xml:space="preserve"> года</w:t>
            </w:r>
            <w:r w:rsidR="006E376D">
              <w:rPr>
                <w:rFonts w:ascii="Times New Roman" w:hAnsi="Times New Roman"/>
                <w:sz w:val="24"/>
                <w:szCs w:val="24"/>
              </w:rPr>
              <w:t xml:space="preserve"> (</w:t>
            </w:r>
            <w:r w:rsidR="00EE695C">
              <w:rPr>
                <w:rFonts w:ascii="Times New Roman" w:hAnsi="Times New Roman"/>
                <w:sz w:val="24"/>
                <w:szCs w:val="24"/>
              </w:rPr>
              <w:t xml:space="preserve">все </w:t>
            </w:r>
            <w:r w:rsidR="006E376D">
              <w:rPr>
                <w:rFonts w:ascii="Times New Roman" w:hAnsi="Times New Roman"/>
                <w:sz w:val="24"/>
                <w:szCs w:val="24"/>
              </w:rPr>
              <w:t>публикации дублируются в научную библиотеку)</w:t>
            </w:r>
          </w:p>
        </w:tc>
        <w:tc>
          <w:tcPr>
            <w:tcW w:w="2640" w:type="dxa"/>
          </w:tcPr>
          <w:p w:rsidR="00095164" w:rsidRPr="00FB7F7A" w:rsidRDefault="000D189A" w:rsidP="00095164">
            <w:pPr>
              <w:spacing w:after="0"/>
              <w:ind w:firstLine="0"/>
              <w:rPr>
                <w:rFonts w:ascii="Times New Roman" w:hAnsi="Times New Roman"/>
                <w:sz w:val="20"/>
                <w:szCs w:val="20"/>
              </w:rPr>
            </w:pPr>
            <w:r w:rsidRPr="006A611C">
              <w:rPr>
                <w:rFonts w:ascii="Times New Roman" w:hAnsi="Times New Roman"/>
                <w:sz w:val="24"/>
                <w:szCs w:val="20"/>
              </w:rPr>
              <w:t>Статьи</w:t>
            </w:r>
            <w:r w:rsidR="00095164" w:rsidRPr="006A611C">
              <w:rPr>
                <w:rFonts w:ascii="Times New Roman" w:hAnsi="Times New Roman"/>
                <w:sz w:val="24"/>
                <w:szCs w:val="20"/>
              </w:rPr>
              <w:t xml:space="preserve"> ВАК (со всеми выходными данными по ГОСТ), импакт-фактор журнала, где опубликована статья; цитируемость статьи; ссылка на статью; DOI;</w:t>
            </w:r>
          </w:p>
        </w:tc>
        <w:tc>
          <w:tcPr>
            <w:tcW w:w="4940" w:type="dxa"/>
          </w:tcPr>
          <w:p w:rsidR="00095164" w:rsidRPr="001B47D0" w:rsidRDefault="00095164" w:rsidP="00095164">
            <w:pPr>
              <w:spacing w:after="0"/>
              <w:ind w:firstLine="0"/>
              <w:rPr>
                <w:rFonts w:ascii="Times New Roman" w:hAnsi="Times New Roman"/>
                <w:sz w:val="24"/>
                <w:szCs w:val="24"/>
                <w:lang w:val="en-US"/>
              </w:rPr>
            </w:pPr>
          </w:p>
        </w:tc>
      </w:tr>
      <w:tr w:rsidR="00095164" w:rsidRPr="00E1009C" w:rsidTr="00B23147">
        <w:tc>
          <w:tcPr>
            <w:tcW w:w="3408" w:type="dxa"/>
            <w:vMerge/>
          </w:tcPr>
          <w:p w:rsidR="00095164" w:rsidRPr="00095164" w:rsidRDefault="00095164" w:rsidP="00095164">
            <w:pPr>
              <w:spacing w:after="0"/>
              <w:ind w:firstLine="0"/>
              <w:rPr>
                <w:rFonts w:ascii="Times New Roman" w:hAnsi="Times New Roman"/>
                <w:sz w:val="24"/>
                <w:szCs w:val="24"/>
              </w:rPr>
            </w:pPr>
          </w:p>
        </w:tc>
        <w:tc>
          <w:tcPr>
            <w:tcW w:w="2640" w:type="dxa"/>
          </w:tcPr>
          <w:p w:rsidR="00095164" w:rsidRPr="00FB7F7A" w:rsidRDefault="00095164" w:rsidP="00095164">
            <w:pPr>
              <w:spacing w:after="0"/>
              <w:ind w:firstLine="0"/>
              <w:rPr>
                <w:rFonts w:ascii="Times New Roman" w:hAnsi="Times New Roman"/>
                <w:sz w:val="20"/>
                <w:szCs w:val="20"/>
              </w:rPr>
            </w:pPr>
            <w:r w:rsidRPr="006A611C">
              <w:rPr>
                <w:rFonts w:ascii="Times New Roman" w:hAnsi="Times New Roman"/>
                <w:sz w:val="24"/>
                <w:szCs w:val="20"/>
              </w:rPr>
              <w:t>Зарубежные статьи (со всеми выходными данными по ГОСТ), импакт-фактор журнала, где опубликована статья; цитируемость статьи; ссылка на статью; DOI;</w:t>
            </w:r>
          </w:p>
        </w:tc>
        <w:tc>
          <w:tcPr>
            <w:tcW w:w="4940" w:type="dxa"/>
          </w:tcPr>
          <w:p w:rsidR="00194931" w:rsidRDefault="00194931" w:rsidP="00194931">
            <w:pPr>
              <w:autoSpaceDE w:val="0"/>
              <w:autoSpaceDN w:val="0"/>
              <w:adjustRightInd w:val="0"/>
              <w:spacing w:after="0"/>
              <w:ind w:firstLine="0"/>
              <w:rPr>
                <w:rFonts w:ascii="Times New Roman" w:hAnsi="Times New Roman"/>
                <w:lang w:val="en-US"/>
              </w:rPr>
            </w:pPr>
            <w:r w:rsidRPr="00194931">
              <w:rPr>
                <w:rFonts w:ascii="Times New Roman" w:hAnsi="Times New Roman"/>
                <w:bCs/>
                <w:lang w:val="en-US"/>
              </w:rPr>
              <w:t xml:space="preserve">1) Guseva G., Antina E., Berezin M., Lisovskaya S., Pavelyev R., Kayumov A., Lodochnikova O., Islamov D., Usachev K., Boichuk S., Nikitina L. Spectroscopic and In Vitro Investigations of Boron(III) Complex with Meso-4-Methoxycarbonylpropylsubstituted Dipyrromethene for Fluorescence Bioimaging Applications// </w:t>
            </w:r>
            <w:r w:rsidRPr="00194931">
              <w:rPr>
                <w:rFonts w:ascii="Times New Roman" w:hAnsi="Times New Roman"/>
                <w:lang w:val="en-US"/>
              </w:rPr>
              <w:t xml:space="preserve">Molecules. –  </w:t>
            </w:r>
            <w:r w:rsidRPr="00194931">
              <w:rPr>
                <w:rFonts w:ascii="Times New Roman" w:hAnsi="Times New Roman"/>
                <w:bCs/>
                <w:lang w:val="en-US"/>
              </w:rPr>
              <w:t xml:space="preserve">2020. - </w:t>
            </w:r>
            <w:r w:rsidRPr="00194931">
              <w:rPr>
                <w:rFonts w:ascii="Times New Roman" w:hAnsi="Times New Roman"/>
                <w:lang w:val="en-US"/>
              </w:rPr>
              <w:t xml:space="preserve"> Vol. 25., № 19. – P. 4541</w:t>
            </w:r>
            <w:r w:rsidR="0011211F">
              <w:rPr>
                <w:rFonts w:ascii="Times New Roman" w:hAnsi="Times New Roman"/>
                <w:lang w:val="en-US"/>
              </w:rPr>
              <w:t>.</w:t>
            </w:r>
            <w:r w:rsidRPr="00194931">
              <w:rPr>
                <w:rFonts w:ascii="Times New Roman" w:hAnsi="Times New Roman"/>
                <w:lang w:val="en-US"/>
              </w:rPr>
              <w:t xml:space="preserve"> </w:t>
            </w:r>
            <w:hyperlink r:id="rId8" w:history="1">
              <w:r w:rsidRPr="00194931">
                <w:rPr>
                  <w:rStyle w:val="a4"/>
                  <w:rFonts w:ascii="Times New Roman" w:hAnsi="Times New Roman"/>
                  <w:b/>
                  <w:bCs/>
                  <w:shd w:val="clear" w:color="auto" w:fill="FFFFFF"/>
                  <w:lang w:val="en-US"/>
                </w:rPr>
                <w:t>https://doi.org/10.3390/molecules25194541</w:t>
              </w:r>
            </w:hyperlink>
          </w:p>
          <w:p w:rsidR="0011211F" w:rsidRDefault="0011211F" w:rsidP="00194931">
            <w:pPr>
              <w:autoSpaceDE w:val="0"/>
              <w:autoSpaceDN w:val="0"/>
              <w:adjustRightInd w:val="0"/>
              <w:spacing w:after="0"/>
              <w:ind w:firstLine="0"/>
              <w:rPr>
                <w:rFonts w:ascii="Times New Roman" w:hAnsi="Times New Roman"/>
                <w:lang w:val="en-US"/>
              </w:rPr>
            </w:pPr>
          </w:p>
          <w:p w:rsidR="0011211F" w:rsidRPr="0011211F" w:rsidRDefault="0011211F" w:rsidP="00194931">
            <w:pPr>
              <w:autoSpaceDE w:val="0"/>
              <w:autoSpaceDN w:val="0"/>
              <w:adjustRightInd w:val="0"/>
              <w:spacing w:after="0"/>
              <w:ind w:firstLine="0"/>
              <w:rPr>
                <w:rFonts w:ascii="Times New Roman" w:hAnsi="Times New Roman"/>
                <w:sz w:val="20"/>
                <w:lang w:val="en-US"/>
              </w:rPr>
            </w:pPr>
            <w:r w:rsidRPr="0011211F">
              <w:rPr>
                <w:rFonts w:ascii="Times New Roman" w:hAnsi="Times New Roman"/>
                <w:szCs w:val="24"/>
                <w:lang w:val="en-US"/>
              </w:rPr>
              <w:t xml:space="preserve">2) Farkhutdinov A.M., Teplov A.Y., Torshin V.I., Yakunina E.B., Moroz V.A., Mankaeva O.V., Bakaeva Z.V., Starshinov Y.P. Adaptive mechanisms of a mouse locomotor muscles "m. soleus" and "m.edl" the conditions of the allergic modification of the organism//  International journal of biology and biomedical engineering. – 2020. – Vol. 14. – P. 154-159.  </w:t>
            </w:r>
            <w:hyperlink r:id="rId9" w:history="1">
              <w:r w:rsidRPr="0011211F">
                <w:rPr>
                  <w:rStyle w:val="a4"/>
                  <w:rFonts w:ascii="Times New Roman" w:hAnsi="Times New Roman"/>
                  <w:b/>
                  <w:bCs/>
                  <w:color w:val="454545"/>
                  <w:szCs w:val="24"/>
                  <w:shd w:val="clear" w:color="auto" w:fill="FFFFFF"/>
                  <w:lang w:val="en-US"/>
                </w:rPr>
                <w:t>https://doi.org/10.46300/91011.2020.14.21</w:t>
              </w:r>
            </w:hyperlink>
          </w:p>
          <w:p w:rsidR="00CD6233" w:rsidRDefault="00CD6233" w:rsidP="00183371">
            <w:pPr>
              <w:shd w:val="clear" w:color="auto" w:fill="FFFFFF"/>
              <w:spacing w:after="0"/>
              <w:ind w:firstLine="0"/>
              <w:rPr>
                <w:rFonts w:ascii="Times New Roman" w:hAnsi="Times New Roman"/>
                <w:lang w:val="en-US"/>
              </w:rPr>
            </w:pPr>
          </w:p>
          <w:p w:rsidR="005777E7" w:rsidRPr="005777E7" w:rsidRDefault="005777E7" w:rsidP="005777E7">
            <w:pPr>
              <w:spacing w:after="0"/>
              <w:ind w:firstLine="0"/>
              <w:rPr>
                <w:rFonts w:ascii="Times New Roman" w:hAnsi="Times New Roman"/>
                <w:color w:val="222222"/>
                <w:shd w:val="clear" w:color="auto" w:fill="FFFFFF"/>
                <w:lang w:val="en-US"/>
              </w:rPr>
            </w:pPr>
            <w:r w:rsidRPr="005777E7">
              <w:rPr>
                <w:rFonts w:ascii="Times New Roman" w:hAnsi="Times New Roman"/>
                <w:lang w:val="en-US"/>
              </w:rPr>
              <w:t xml:space="preserve">3) </w:t>
            </w:r>
            <w:r w:rsidRPr="005777E7">
              <w:rPr>
                <w:rFonts w:ascii="Times New Roman" w:hAnsi="Times New Roman"/>
                <w:bCs/>
                <w:color w:val="000000"/>
                <w:kern w:val="36"/>
                <w:lang w:val="en-US" w:eastAsia="ru-RU"/>
              </w:rPr>
              <w:t xml:space="preserve">Boichuk S., Bikinieva F., Nurgatina I., Dunaev P., Valeeva E., Aukhadieva A., Sabirov A., Galembikova A. </w:t>
            </w:r>
            <w:r w:rsidRPr="00227733">
              <w:rPr>
                <w:rFonts w:ascii="Times New Roman" w:hAnsi="Times New Roman"/>
                <w:bCs/>
                <w:color w:val="000000"/>
                <w:kern w:val="36"/>
                <w:lang w:val="en-US" w:eastAsia="ru-RU"/>
              </w:rPr>
              <w:t>Inhibition of AKT-Signaling Sensitizes Soft Tissue Sarcomas (STS) and Gastrointestinal Stromal Tumors (GIST) to Doxorubicin via Targeting of Homology-Mediated DNA Repair</w:t>
            </w:r>
            <w:r w:rsidRPr="005777E7">
              <w:rPr>
                <w:rFonts w:ascii="Times New Roman" w:hAnsi="Times New Roman"/>
                <w:bCs/>
                <w:color w:val="000000"/>
                <w:kern w:val="36"/>
                <w:lang w:val="en-US" w:eastAsia="ru-RU"/>
              </w:rPr>
              <w:t xml:space="preserve">// </w:t>
            </w:r>
            <w:r w:rsidRPr="005777E7">
              <w:rPr>
                <w:rStyle w:val="ac"/>
                <w:rFonts w:ascii="Times New Roman" w:hAnsi="Times New Roman"/>
                <w:i w:val="0"/>
                <w:color w:val="222222"/>
                <w:shd w:val="clear" w:color="auto" w:fill="FFFFFF"/>
                <w:lang w:val="en-US"/>
              </w:rPr>
              <w:t>International journal of molecular sciences.</w:t>
            </w:r>
            <w:r w:rsidRPr="005777E7">
              <w:rPr>
                <w:rStyle w:val="apple-converted-space"/>
                <w:rFonts w:ascii="Times New Roman" w:hAnsi="Times New Roman"/>
                <w:color w:val="222222"/>
                <w:shd w:val="clear" w:color="auto" w:fill="FFFFFF"/>
                <w:lang w:val="en-US"/>
              </w:rPr>
              <w:t xml:space="preserve"> – </w:t>
            </w:r>
            <w:r w:rsidRPr="005777E7">
              <w:rPr>
                <w:rFonts w:ascii="Times New Roman" w:hAnsi="Times New Roman"/>
                <w:bCs/>
                <w:color w:val="222222"/>
                <w:shd w:val="clear" w:color="auto" w:fill="FFFFFF"/>
                <w:lang w:val="en-US"/>
              </w:rPr>
              <w:t>2020</w:t>
            </w:r>
            <w:r w:rsidRPr="005777E7">
              <w:rPr>
                <w:rFonts w:ascii="Times New Roman" w:hAnsi="Times New Roman"/>
                <w:color w:val="222222"/>
                <w:shd w:val="clear" w:color="auto" w:fill="FFFFFF"/>
                <w:lang w:val="en-US"/>
              </w:rPr>
              <w:t xml:space="preserve">. – Vol. 21, № 22. – P. 8842. </w:t>
            </w:r>
          </w:p>
          <w:p w:rsidR="005777E7" w:rsidRPr="005777E7" w:rsidRDefault="005777E7" w:rsidP="005777E7">
            <w:pPr>
              <w:spacing w:after="0"/>
              <w:ind w:firstLine="0"/>
              <w:rPr>
                <w:rFonts w:ascii="Times New Roman" w:hAnsi="Times New Roman"/>
                <w:color w:val="222222"/>
                <w:shd w:val="clear" w:color="auto" w:fill="FFFFFF"/>
                <w:lang w:val="en-US"/>
              </w:rPr>
            </w:pPr>
            <w:hyperlink r:id="rId10" w:history="1">
              <w:r w:rsidRPr="005777E7">
                <w:rPr>
                  <w:rStyle w:val="a4"/>
                  <w:rFonts w:ascii="Times New Roman" w:hAnsi="Times New Roman"/>
                  <w:b/>
                  <w:bCs/>
                  <w:color w:val="3156A2"/>
                  <w:shd w:val="clear" w:color="auto" w:fill="FFFFFF"/>
                  <w:lang w:val="en-US"/>
                </w:rPr>
                <w:t>https://doi.org/10.3390/ijms21228842</w:t>
              </w:r>
            </w:hyperlink>
          </w:p>
          <w:p w:rsidR="005777E7" w:rsidRPr="00CD6233" w:rsidRDefault="005777E7" w:rsidP="00183371">
            <w:pPr>
              <w:shd w:val="clear" w:color="auto" w:fill="FFFFFF"/>
              <w:spacing w:after="0"/>
              <w:ind w:firstLine="0"/>
              <w:rPr>
                <w:rFonts w:ascii="Times New Roman" w:hAnsi="Times New Roman"/>
                <w:lang w:val="en-US"/>
              </w:rPr>
            </w:pPr>
          </w:p>
        </w:tc>
      </w:tr>
      <w:tr w:rsidR="00095164" w:rsidRPr="00450B4D" w:rsidTr="00B23147">
        <w:tc>
          <w:tcPr>
            <w:tcW w:w="3408" w:type="dxa"/>
            <w:vMerge/>
          </w:tcPr>
          <w:p w:rsidR="00095164" w:rsidRPr="00E1009C" w:rsidRDefault="00095164" w:rsidP="00095164">
            <w:pPr>
              <w:spacing w:after="0"/>
              <w:ind w:firstLine="0"/>
              <w:rPr>
                <w:rFonts w:ascii="Times New Roman" w:hAnsi="Times New Roman"/>
                <w:sz w:val="24"/>
                <w:szCs w:val="24"/>
                <w:lang w:val="en-US"/>
              </w:rPr>
            </w:pPr>
          </w:p>
        </w:tc>
        <w:tc>
          <w:tcPr>
            <w:tcW w:w="2640" w:type="dxa"/>
          </w:tcPr>
          <w:p w:rsidR="00095164" w:rsidRPr="006A611C" w:rsidRDefault="00095164" w:rsidP="00095164">
            <w:pPr>
              <w:spacing w:after="0"/>
              <w:ind w:firstLine="0"/>
              <w:rPr>
                <w:rFonts w:ascii="Times New Roman" w:hAnsi="Times New Roman"/>
                <w:sz w:val="24"/>
                <w:szCs w:val="24"/>
              </w:rPr>
            </w:pPr>
            <w:r w:rsidRPr="006A611C">
              <w:rPr>
                <w:rFonts w:ascii="Times New Roman" w:hAnsi="Times New Roman"/>
                <w:sz w:val="24"/>
                <w:szCs w:val="24"/>
                <w:lang w:val="en-US"/>
              </w:rPr>
              <w:t xml:space="preserve">Статьи </w:t>
            </w:r>
          </w:p>
        </w:tc>
        <w:tc>
          <w:tcPr>
            <w:tcW w:w="4940" w:type="dxa"/>
          </w:tcPr>
          <w:p w:rsidR="00095164" w:rsidRPr="00095164" w:rsidRDefault="00095164" w:rsidP="00095164">
            <w:pPr>
              <w:spacing w:after="0"/>
              <w:ind w:firstLine="0"/>
              <w:rPr>
                <w:rFonts w:ascii="Times New Roman" w:hAnsi="Times New Roman"/>
                <w:sz w:val="24"/>
                <w:szCs w:val="24"/>
              </w:rPr>
            </w:pPr>
          </w:p>
        </w:tc>
      </w:tr>
      <w:tr w:rsidR="00095164" w:rsidRPr="00450B4D" w:rsidTr="00B23147">
        <w:tc>
          <w:tcPr>
            <w:tcW w:w="3408" w:type="dxa"/>
            <w:vMerge/>
          </w:tcPr>
          <w:p w:rsidR="00095164" w:rsidRPr="00095164" w:rsidRDefault="00095164" w:rsidP="00095164">
            <w:pPr>
              <w:spacing w:after="0"/>
              <w:ind w:firstLine="0"/>
              <w:rPr>
                <w:rFonts w:ascii="Times New Roman" w:hAnsi="Times New Roman"/>
                <w:sz w:val="24"/>
                <w:szCs w:val="24"/>
              </w:rPr>
            </w:pPr>
          </w:p>
        </w:tc>
        <w:tc>
          <w:tcPr>
            <w:tcW w:w="2640" w:type="dxa"/>
          </w:tcPr>
          <w:p w:rsidR="00095164" w:rsidRPr="006A611C" w:rsidRDefault="00095164" w:rsidP="00095164">
            <w:pPr>
              <w:spacing w:after="0"/>
              <w:ind w:firstLine="0"/>
              <w:rPr>
                <w:rFonts w:ascii="Times New Roman" w:hAnsi="Times New Roman"/>
                <w:sz w:val="24"/>
                <w:szCs w:val="24"/>
              </w:rPr>
            </w:pPr>
            <w:r w:rsidRPr="006A611C">
              <w:rPr>
                <w:rFonts w:ascii="Times New Roman" w:hAnsi="Times New Roman"/>
                <w:sz w:val="24"/>
                <w:szCs w:val="24"/>
              </w:rPr>
              <w:t xml:space="preserve">Статья </w:t>
            </w:r>
            <w:r w:rsidRPr="006A611C">
              <w:rPr>
                <w:rFonts w:ascii="Times New Roman" w:hAnsi="Times New Roman"/>
                <w:sz w:val="24"/>
                <w:szCs w:val="24"/>
                <w:lang w:val="en-US"/>
              </w:rPr>
              <w:t>Scopus</w:t>
            </w:r>
            <w:r w:rsidRPr="006A611C">
              <w:rPr>
                <w:rFonts w:ascii="Times New Roman" w:hAnsi="Times New Roman"/>
                <w:sz w:val="24"/>
                <w:szCs w:val="24"/>
              </w:rPr>
              <w:t xml:space="preserve"> (со всеми выходными данными по ГОСТ), импакт-фактор журнала, где опубликована статья; цитируемость статьи; ссылка на статью; DOI;</w:t>
            </w:r>
          </w:p>
        </w:tc>
        <w:tc>
          <w:tcPr>
            <w:tcW w:w="4940" w:type="dxa"/>
          </w:tcPr>
          <w:p w:rsidR="00801086" w:rsidRPr="00801086" w:rsidRDefault="00801086" w:rsidP="00801086">
            <w:pPr>
              <w:shd w:val="clear" w:color="auto" w:fill="FFFFFF"/>
              <w:tabs>
                <w:tab w:val="center" w:pos="2716"/>
              </w:tabs>
              <w:spacing w:after="0"/>
              <w:ind w:firstLine="0"/>
              <w:rPr>
                <w:rFonts w:ascii="Times New Roman" w:hAnsi="Times New Roman"/>
                <w:lang w:val="en-US"/>
              </w:rPr>
            </w:pPr>
            <w:r w:rsidRPr="00801086">
              <w:rPr>
                <w:rFonts w:ascii="Times New Roman" w:hAnsi="Times New Roman"/>
                <w:lang w:val="en-US"/>
              </w:rPr>
              <w:tab/>
            </w:r>
          </w:p>
          <w:p w:rsidR="00D5732E" w:rsidRPr="00D5732E" w:rsidRDefault="00D5732E" w:rsidP="00095164">
            <w:pPr>
              <w:spacing w:after="0"/>
              <w:ind w:firstLine="0"/>
              <w:rPr>
                <w:rFonts w:ascii="Times New Roman" w:hAnsi="Times New Roman"/>
                <w:sz w:val="24"/>
                <w:szCs w:val="24"/>
                <w:lang w:val="en-US"/>
              </w:rPr>
            </w:pPr>
          </w:p>
        </w:tc>
      </w:tr>
      <w:tr w:rsidR="00095164" w:rsidRPr="00450B4D" w:rsidTr="00B23147">
        <w:tc>
          <w:tcPr>
            <w:tcW w:w="3408" w:type="dxa"/>
            <w:vMerge/>
          </w:tcPr>
          <w:p w:rsidR="00095164" w:rsidRPr="00095164" w:rsidRDefault="00095164" w:rsidP="00095164">
            <w:pPr>
              <w:spacing w:after="0"/>
              <w:ind w:firstLine="0"/>
              <w:rPr>
                <w:rFonts w:ascii="Times New Roman" w:hAnsi="Times New Roman"/>
                <w:sz w:val="24"/>
                <w:szCs w:val="24"/>
              </w:rPr>
            </w:pPr>
          </w:p>
        </w:tc>
        <w:tc>
          <w:tcPr>
            <w:tcW w:w="2640" w:type="dxa"/>
          </w:tcPr>
          <w:p w:rsidR="00095164" w:rsidRPr="006A611C" w:rsidRDefault="00095164" w:rsidP="00095164">
            <w:pPr>
              <w:spacing w:after="0"/>
              <w:ind w:firstLine="0"/>
              <w:rPr>
                <w:rFonts w:ascii="Times New Roman" w:hAnsi="Times New Roman"/>
                <w:sz w:val="24"/>
                <w:szCs w:val="24"/>
              </w:rPr>
            </w:pPr>
            <w:r w:rsidRPr="006A611C">
              <w:rPr>
                <w:rFonts w:ascii="Times New Roman" w:hAnsi="Times New Roman"/>
                <w:sz w:val="24"/>
                <w:szCs w:val="24"/>
              </w:rPr>
              <w:t xml:space="preserve">Статья </w:t>
            </w:r>
            <w:r w:rsidRPr="006A611C">
              <w:rPr>
                <w:rFonts w:ascii="Times New Roman" w:hAnsi="Times New Roman"/>
                <w:sz w:val="24"/>
                <w:szCs w:val="24"/>
                <w:lang w:val="en-US"/>
              </w:rPr>
              <w:t>Web</w:t>
            </w:r>
            <w:r w:rsidRPr="006A611C">
              <w:rPr>
                <w:rFonts w:ascii="Times New Roman" w:hAnsi="Times New Roman"/>
                <w:sz w:val="24"/>
                <w:szCs w:val="24"/>
              </w:rPr>
              <w:t xml:space="preserve"> </w:t>
            </w:r>
            <w:r w:rsidRPr="006A611C">
              <w:rPr>
                <w:rFonts w:ascii="Times New Roman" w:hAnsi="Times New Roman"/>
                <w:sz w:val="24"/>
                <w:szCs w:val="24"/>
                <w:lang w:val="en-US"/>
              </w:rPr>
              <w:t>of</w:t>
            </w:r>
            <w:r w:rsidRPr="006A611C">
              <w:rPr>
                <w:rFonts w:ascii="Times New Roman" w:hAnsi="Times New Roman"/>
                <w:sz w:val="24"/>
                <w:szCs w:val="24"/>
              </w:rPr>
              <w:t xml:space="preserve"> </w:t>
            </w:r>
            <w:r w:rsidRPr="006A611C">
              <w:rPr>
                <w:rFonts w:ascii="Times New Roman" w:hAnsi="Times New Roman"/>
                <w:sz w:val="24"/>
                <w:szCs w:val="24"/>
                <w:lang w:val="en-US"/>
              </w:rPr>
              <w:t>Since</w:t>
            </w:r>
            <w:r w:rsidRPr="006A611C">
              <w:rPr>
                <w:rFonts w:ascii="Times New Roman" w:hAnsi="Times New Roman"/>
                <w:sz w:val="24"/>
                <w:szCs w:val="24"/>
              </w:rPr>
              <w:t>, WoK (со всеми выходными данными по ГОСТ), импакт-фактор журнала, где опубликована статья; цитируемость статьи; ссылка на статью; DOI;</w:t>
            </w:r>
          </w:p>
        </w:tc>
        <w:tc>
          <w:tcPr>
            <w:tcW w:w="4940" w:type="dxa"/>
          </w:tcPr>
          <w:p w:rsidR="00095164" w:rsidRPr="00095164" w:rsidRDefault="00095164" w:rsidP="00095164">
            <w:pPr>
              <w:spacing w:after="0"/>
              <w:ind w:firstLine="0"/>
              <w:rPr>
                <w:rFonts w:ascii="Times New Roman" w:hAnsi="Times New Roman"/>
                <w:sz w:val="24"/>
                <w:szCs w:val="24"/>
              </w:rPr>
            </w:pPr>
          </w:p>
        </w:tc>
      </w:tr>
      <w:tr w:rsidR="00095164" w:rsidRPr="00450B4D" w:rsidTr="00B23147">
        <w:tc>
          <w:tcPr>
            <w:tcW w:w="3408" w:type="dxa"/>
            <w:vMerge/>
          </w:tcPr>
          <w:p w:rsidR="00095164" w:rsidRPr="00095164" w:rsidRDefault="00095164" w:rsidP="00095164">
            <w:pPr>
              <w:spacing w:after="0"/>
              <w:ind w:firstLine="0"/>
              <w:rPr>
                <w:rFonts w:ascii="Times New Roman" w:hAnsi="Times New Roman"/>
                <w:sz w:val="24"/>
                <w:szCs w:val="24"/>
              </w:rPr>
            </w:pPr>
          </w:p>
        </w:tc>
        <w:tc>
          <w:tcPr>
            <w:tcW w:w="2640" w:type="dxa"/>
          </w:tcPr>
          <w:p w:rsidR="00095164" w:rsidRPr="006A611C" w:rsidRDefault="00095164" w:rsidP="00095164">
            <w:pPr>
              <w:spacing w:after="0"/>
              <w:ind w:firstLine="0"/>
              <w:rPr>
                <w:rFonts w:ascii="Times New Roman" w:hAnsi="Times New Roman"/>
                <w:sz w:val="24"/>
                <w:szCs w:val="24"/>
              </w:rPr>
            </w:pPr>
            <w:r w:rsidRPr="006A611C">
              <w:rPr>
                <w:rFonts w:ascii="Times New Roman" w:hAnsi="Times New Roman"/>
                <w:sz w:val="24"/>
                <w:szCs w:val="24"/>
              </w:rPr>
              <w:t>Изданные монографии (с выходными данными по ГОСТ)</w:t>
            </w:r>
            <w:r w:rsidR="001F275F" w:rsidRPr="006A611C">
              <w:rPr>
                <w:rFonts w:ascii="Times New Roman" w:hAnsi="Times New Roman"/>
                <w:sz w:val="24"/>
                <w:szCs w:val="24"/>
              </w:rPr>
              <w:t>,всех авторов, название монографии полное, без сокращений, год выпуска, тираж, объем, УПЛ, количество страниц, издательство</w:t>
            </w:r>
          </w:p>
        </w:tc>
        <w:tc>
          <w:tcPr>
            <w:tcW w:w="4940" w:type="dxa"/>
          </w:tcPr>
          <w:p w:rsidR="00095164" w:rsidRDefault="00095164" w:rsidP="00095164">
            <w:pPr>
              <w:spacing w:after="0"/>
              <w:ind w:firstLine="0"/>
              <w:rPr>
                <w:rFonts w:ascii="Times New Roman" w:hAnsi="Times New Roman"/>
                <w:sz w:val="24"/>
                <w:szCs w:val="24"/>
              </w:rPr>
            </w:pPr>
          </w:p>
          <w:p w:rsidR="006A611C" w:rsidRDefault="006A611C" w:rsidP="00095164">
            <w:pPr>
              <w:spacing w:after="0"/>
              <w:ind w:firstLine="0"/>
              <w:rPr>
                <w:rFonts w:ascii="Times New Roman" w:hAnsi="Times New Roman"/>
                <w:sz w:val="24"/>
                <w:szCs w:val="24"/>
              </w:rPr>
            </w:pPr>
          </w:p>
          <w:p w:rsidR="006A611C" w:rsidRDefault="006A611C" w:rsidP="00095164">
            <w:pPr>
              <w:spacing w:after="0"/>
              <w:ind w:firstLine="0"/>
              <w:rPr>
                <w:rFonts w:ascii="Times New Roman" w:hAnsi="Times New Roman"/>
                <w:sz w:val="24"/>
                <w:szCs w:val="24"/>
              </w:rPr>
            </w:pPr>
          </w:p>
          <w:p w:rsidR="006A611C" w:rsidRDefault="006A611C" w:rsidP="00095164">
            <w:pPr>
              <w:spacing w:after="0"/>
              <w:ind w:firstLine="0"/>
              <w:rPr>
                <w:rFonts w:ascii="Times New Roman" w:hAnsi="Times New Roman"/>
                <w:sz w:val="24"/>
                <w:szCs w:val="24"/>
              </w:rPr>
            </w:pPr>
          </w:p>
          <w:p w:rsidR="006A611C" w:rsidRDefault="006A611C" w:rsidP="00095164">
            <w:pPr>
              <w:spacing w:after="0"/>
              <w:ind w:firstLine="0"/>
              <w:rPr>
                <w:rFonts w:ascii="Times New Roman" w:hAnsi="Times New Roman"/>
                <w:sz w:val="24"/>
                <w:szCs w:val="24"/>
              </w:rPr>
            </w:pPr>
          </w:p>
          <w:p w:rsidR="006A611C" w:rsidRDefault="006A611C" w:rsidP="00095164">
            <w:pPr>
              <w:spacing w:after="0"/>
              <w:ind w:firstLine="0"/>
              <w:rPr>
                <w:rFonts w:ascii="Times New Roman" w:hAnsi="Times New Roman"/>
                <w:sz w:val="24"/>
                <w:szCs w:val="24"/>
              </w:rPr>
            </w:pPr>
          </w:p>
          <w:p w:rsidR="006A611C" w:rsidRDefault="006A611C" w:rsidP="00095164">
            <w:pPr>
              <w:spacing w:after="0"/>
              <w:ind w:firstLine="0"/>
              <w:rPr>
                <w:rFonts w:ascii="Times New Roman" w:hAnsi="Times New Roman"/>
                <w:sz w:val="24"/>
                <w:szCs w:val="24"/>
              </w:rPr>
            </w:pPr>
          </w:p>
          <w:p w:rsidR="006A611C" w:rsidRDefault="006A611C" w:rsidP="00095164">
            <w:pPr>
              <w:spacing w:after="0"/>
              <w:ind w:firstLine="0"/>
              <w:rPr>
                <w:rFonts w:ascii="Times New Roman" w:hAnsi="Times New Roman"/>
                <w:sz w:val="24"/>
                <w:szCs w:val="24"/>
              </w:rPr>
            </w:pPr>
          </w:p>
          <w:p w:rsidR="006A611C" w:rsidRDefault="006A611C" w:rsidP="00095164">
            <w:pPr>
              <w:spacing w:after="0"/>
              <w:ind w:firstLine="0"/>
              <w:rPr>
                <w:rFonts w:ascii="Times New Roman" w:hAnsi="Times New Roman"/>
                <w:sz w:val="24"/>
                <w:szCs w:val="24"/>
              </w:rPr>
            </w:pPr>
          </w:p>
          <w:p w:rsidR="006A611C" w:rsidRDefault="006A611C" w:rsidP="00095164">
            <w:pPr>
              <w:spacing w:after="0"/>
              <w:ind w:firstLine="0"/>
              <w:rPr>
                <w:rFonts w:ascii="Times New Roman" w:hAnsi="Times New Roman"/>
                <w:sz w:val="24"/>
                <w:szCs w:val="24"/>
              </w:rPr>
            </w:pPr>
          </w:p>
          <w:p w:rsidR="006A611C" w:rsidRDefault="006A611C" w:rsidP="00095164">
            <w:pPr>
              <w:spacing w:after="0"/>
              <w:ind w:firstLine="0"/>
              <w:rPr>
                <w:rFonts w:ascii="Times New Roman" w:hAnsi="Times New Roman"/>
                <w:sz w:val="24"/>
                <w:szCs w:val="24"/>
              </w:rPr>
            </w:pPr>
          </w:p>
          <w:p w:rsidR="006A611C" w:rsidRDefault="006A611C" w:rsidP="00095164">
            <w:pPr>
              <w:spacing w:after="0"/>
              <w:ind w:firstLine="0"/>
              <w:rPr>
                <w:rFonts w:ascii="Times New Roman" w:hAnsi="Times New Roman"/>
                <w:sz w:val="24"/>
                <w:szCs w:val="24"/>
              </w:rPr>
            </w:pPr>
          </w:p>
          <w:p w:rsidR="006A611C" w:rsidRPr="00095164" w:rsidRDefault="006A611C" w:rsidP="00095164">
            <w:pPr>
              <w:spacing w:after="0"/>
              <w:ind w:firstLine="0"/>
              <w:rPr>
                <w:rFonts w:ascii="Times New Roman" w:hAnsi="Times New Roman"/>
                <w:sz w:val="24"/>
                <w:szCs w:val="24"/>
              </w:rPr>
            </w:pPr>
          </w:p>
        </w:tc>
      </w:tr>
      <w:tr w:rsidR="00B23147" w:rsidRPr="00870A41" w:rsidTr="00B23147">
        <w:tc>
          <w:tcPr>
            <w:tcW w:w="3408" w:type="dxa"/>
          </w:tcPr>
          <w:p w:rsidR="00B23147" w:rsidRPr="00095164" w:rsidRDefault="00B23147" w:rsidP="00095164">
            <w:pPr>
              <w:spacing w:after="0"/>
              <w:ind w:firstLine="0"/>
              <w:rPr>
                <w:rFonts w:ascii="Times New Roman" w:hAnsi="Times New Roman"/>
                <w:sz w:val="24"/>
                <w:szCs w:val="24"/>
              </w:rPr>
            </w:pPr>
          </w:p>
        </w:tc>
        <w:tc>
          <w:tcPr>
            <w:tcW w:w="2640" w:type="dxa"/>
          </w:tcPr>
          <w:p w:rsidR="00B23147" w:rsidRPr="006A611C" w:rsidRDefault="00B23147" w:rsidP="00095164">
            <w:pPr>
              <w:spacing w:after="0"/>
              <w:ind w:firstLine="0"/>
              <w:rPr>
                <w:rFonts w:ascii="Times New Roman" w:hAnsi="Times New Roman"/>
                <w:sz w:val="24"/>
                <w:szCs w:val="24"/>
              </w:rPr>
            </w:pPr>
            <w:r w:rsidRPr="006A611C">
              <w:rPr>
                <w:rFonts w:ascii="Times New Roman" w:hAnsi="Times New Roman"/>
                <w:sz w:val="24"/>
                <w:szCs w:val="24"/>
              </w:rPr>
              <w:t>Тезисы конференций, с указанием статуса конференции</w:t>
            </w:r>
          </w:p>
        </w:tc>
        <w:tc>
          <w:tcPr>
            <w:tcW w:w="4940" w:type="dxa"/>
          </w:tcPr>
          <w:p w:rsidR="00023F67" w:rsidRPr="00A17080" w:rsidRDefault="00E4408D" w:rsidP="00A17080">
            <w:pPr>
              <w:spacing w:after="0"/>
              <w:ind w:firstLine="0"/>
              <w:outlineLvl w:val="0"/>
              <w:rPr>
                <w:rFonts w:ascii="Times New Roman" w:hAnsi="Times New Roman"/>
              </w:rPr>
            </w:pPr>
            <w:r w:rsidRPr="00A17080">
              <w:rPr>
                <w:rFonts w:ascii="Times New Roman" w:hAnsi="Times New Roman"/>
                <w:color w:val="222222"/>
                <w:shd w:val="clear" w:color="auto" w:fill="FFFFFF"/>
              </w:rPr>
              <w:t xml:space="preserve">1) </w:t>
            </w:r>
            <w:r w:rsidR="00023F67" w:rsidRPr="00A17080">
              <w:rPr>
                <w:rFonts w:ascii="Times New Roman" w:hAnsi="Times New Roman"/>
                <w:color w:val="222222"/>
                <w:shd w:val="clear" w:color="auto" w:fill="FFFFFF"/>
              </w:rPr>
              <w:t>Набиуллина Р.М.,</w:t>
            </w:r>
            <w:r w:rsidR="00023F67" w:rsidRPr="00A17080">
              <w:rPr>
                <w:rFonts w:ascii="Times New Roman" w:hAnsi="Times New Roman"/>
                <w:color w:val="222222"/>
                <w:shd w:val="clear" w:color="auto" w:fill="FFFFFF"/>
                <w:vertAlign w:val="superscript"/>
              </w:rPr>
              <w:t xml:space="preserve"> </w:t>
            </w:r>
            <w:r w:rsidR="00023F67" w:rsidRPr="00A17080">
              <w:rPr>
                <w:rFonts w:ascii="Times New Roman" w:hAnsi="Times New Roman"/>
                <w:color w:val="222222"/>
                <w:shd w:val="clear" w:color="auto" w:fill="FFFFFF"/>
              </w:rPr>
              <w:t>Зубаирова Л.Д.,</w:t>
            </w:r>
            <w:r w:rsidR="00023F67" w:rsidRPr="00A17080">
              <w:rPr>
                <w:rFonts w:ascii="Times New Roman" w:hAnsi="Times New Roman"/>
              </w:rPr>
              <w:t xml:space="preserve"> </w:t>
            </w:r>
            <w:r w:rsidR="00023F67" w:rsidRPr="00A17080">
              <w:rPr>
                <w:rFonts w:ascii="Times New Roman" w:hAnsi="Times New Roman"/>
                <w:vertAlign w:val="superscript"/>
              </w:rPr>
              <w:t xml:space="preserve"> </w:t>
            </w:r>
            <w:r w:rsidR="00023F67" w:rsidRPr="00A17080">
              <w:rPr>
                <w:rFonts w:ascii="Times New Roman" w:hAnsi="Times New Roman"/>
              </w:rPr>
              <w:t>Андрианова И.А.</w:t>
            </w:r>
            <w:r w:rsidR="00023F67" w:rsidRPr="00A17080">
              <w:rPr>
                <w:rFonts w:ascii="Times New Roman" w:hAnsi="Times New Roman"/>
                <w:bCs/>
                <w:color w:val="000000"/>
                <w:kern w:val="36"/>
              </w:rPr>
              <w:t xml:space="preserve">, Литвинов Р.И. </w:t>
            </w:r>
            <w:r w:rsidR="00023F67" w:rsidRPr="00A17080">
              <w:rPr>
                <w:rFonts w:ascii="Times New Roman" w:hAnsi="Times New Roman"/>
              </w:rPr>
              <w:t xml:space="preserve">Кинетика образования, структура и свойства фибринового сгустка </w:t>
            </w:r>
            <w:r w:rsidR="00333F4F">
              <w:rPr>
                <w:rFonts w:ascii="Times New Roman" w:hAnsi="Times New Roman"/>
              </w:rPr>
              <w:t xml:space="preserve">при системной красной волчанке// </w:t>
            </w:r>
            <w:r w:rsidR="00023F67" w:rsidRPr="00A17080">
              <w:rPr>
                <w:rFonts w:ascii="Times New Roman" w:hAnsi="Times New Roman"/>
              </w:rPr>
              <w:t>Российский</w:t>
            </w:r>
            <w:r w:rsidR="00333F4F">
              <w:rPr>
                <w:rFonts w:ascii="Times New Roman" w:hAnsi="Times New Roman"/>
              </w:rPr>
              <w:t xml:space="preserve"> форум по</w:t>
            </w:r>
            <w:r w:rsidR="001757B6">
              <w:rPr>
                <w:rFonts w:ascii="Times New Roman" w:hAnsi="Times New Roman"/>
              </w:rPr>
              <w:t xml:space="preserve"> тромбозу и гемостазу.</w:t>
            </w:r>
            <w:r w:rsidR="00333F4F">
              <w:rPr>
                <w:rFonts w:ascii="Times New Roman" w:hAnsi="Times New Roman"/>
              </w:rPr>
              <w:t xml:space="preserve"> – Москва, </w:t>
            </w:r>
            <w:r w:rsidR="00023F67" w:rsidRPr="00A17080">
              <w:rPr>
                <w:rFonts w:ascii="Times New Roman" w:hAnsi="Times New Roman"/>
              </w:rPr>
              <w:t>2020</w:t>
            </w:r>
            <w:r w:rsidR="00333F4F">
              <w:rPr>
                <w:rFonts w:ascii="Times New Roman" w:hAnsi="Times New Roman"/>
              </w:rPr>
              <w:t xml:space="preserve">. – С. </w:t>
            </w:r>
            <w:r w:rsidR="006C1B5C" w:rsidRPr="00A17080">
              <w:rPr>
                <w:rFonts w:ascii="Times New Roman" w:hAnsi="Times New Roman"/>
              </w:rPr>
              <w:t>152</w:t>
            </w:r>
            <w:r w:rsidR="00333F4F">
              <w:rPr>
                <w:rFonts w:ascii="Times New Roman" w:hAnsi="Times New Roman"/>
              </w:rPr>
              <w:t>.</w:t>
            </w:r>
          </w:p>
          <w:p w:rsidR="00A17080" w:rsidRDefault="00A17080" w:rsidP="00A17080">
            <w:pPr>
              <w:pStyle w:val="1"/>
              <w:shd w:val="clear" w:color="auto" w:fill="FFFFFF"/>
              <w:spacing w:before="0" w:beforeAutospacing="0" w:after="0" w:afterAutospacing="0"/>
              <w:jc w:val="both"/>
              <w:textAlignment w:val="baseline"/>
              <w:rPr>
                <w:b w:val="0"/>
                <w:sz w:val="22"/>
                <w:szCs w:val="22"/>
              </w:rPr>
            </w:pPr>
          </w:p>
          <w:p w:rsidR="00A17080" w:rsidRPr="00A17080" w:rsidRDefault="00B93D1B" w:rsidP="00A17080">
            <w:pPr>
              <w:pStyle w:val="1"/>
              <w:shd w:val="clear" w:color="auto" w:fill="FFFFFF"/>
              <w:spacing w:before="0" w:beforeAutospacing="0" w:after="0" w:afterAutospacing="0"/>
              <w:jc w:val="both"/>
              <w:textAlignment w:val="baseline"/>
              <w:rPr>
                <w:b w:val="0"/>
                <w:color w:val="000000"/>
                <w:sz w:val="22"/>
                <w:szCs w:val="22"/>
              </w:rPr>
            </w:pPr>
            <w:r w:rsidRPr="00A17080">
              <w:rPr>
                <w:b w:val="0"/>
                <w:sz w:val="22"/>
                <w:szCs w:val="22"/>
                <w:lang w:val="en-US"/>
              </w:rPr>
              <w:t xml:space="preserve">2) </w:t>
            </w:r>
            <w:r w:rsidRPr="00A17080">
              <w:rPr>
                <w:rStyle w:val="nlm-surname"/>
                <w:b w:val="0"/>
                <w:color w:val="000000"/>
                <w:sz w:val="22"/>
                <w:szCs w:val="22"/>
                <w:bdr w:val="none" w:sz="0" w:space="0" w:color="auto" w:frame="1"/>
                <w:shd w:val="clear" w:color="auto" w:fill="FFFFFF"/>
                <w:lang w:val="en-US"/>
              </w:rPr>
              <w:t>Fassakhov R.</w:t>
            </w:r>
            <w:r w:rsidRPr="00A17080">
              <w:rPr>
                <w:b w:val="0"/>
                <w:color w:val="000000"/>
                <w:sz w:val="22"/>
                <w:szCs w:val="22"/>
                <w:shd w:val="clear" w:color="auto" w:fill="FFFFFF"/>
                <w:lang w:val="en-US"/>
              </w:rPr>
              <w:t>,</w:t>
            </w:r>
            <w:r w:rsidRPr="00A17080">
              <w:rPr>
                <w:rStyle w:val="apple-converted-space"/>
                <w:b w:val="0"/>
                <w:color w:val="000000"/>
                <w:sz w:val="22"/>
                <w:szCs w:val="22"/>
                <w:shd w:val="clear" w:color="auto" w:fill="FFFFFF"/>
                <w:lang w:val="en-US"/>
              </w:rPr>
              <w:t> </w:t>
            </w:r>
            <w:r w:rsidRPr="00A17080">
              <w:rPr>
                <w:rStyle w:val="nlm-surname"/>
                <w:b w:val="0"/>
                <w:color w:val="000000"/>
                <w:sz w:val="22"/>
                <w:szCs w:val="22"/>
                <w:bdr w:val="none" w:sz="0" w:space="0" w:color="auto" w:frame="1"/>
                <w:shd w:val="clear" w:color="auto" w:fill="FFFFFF"/>
                <w:lang w:val="en-US"/>
              </w:rPr>
              <w:t xml:space="preserve">Boichuk S. </w:t>
            </w:r>
            <w:r w:rsidRPr="00A17080">
              <w:rPr>
                <w:b w:val="0"/>
                <w:bCs w:val="0"/>
                <w:color w:val="131313"/>
                <w:spacing w:val="-7"/>
                <w:sz w:val="22"/>
                <w:szCs w:val="22"/>
                <w:lang w:val="en-US"/>
              </w:rPr>
              <w:t xml:space="preserve">Allergen activates eosinophils of atopic bronchial asthma patients via IgE-mediated mechanism// </w:t>
            </w:r>
            <w:r w:rsidRPr="00A17080">
              <w:rPr>
                <w:b w:val="0"/>
                <w:color w:val="000000"/>
                <w:sz w:val="22"/>
                <w:szCs w:val="22"/>
                <w:lang w:val="en-US"/>
              </w:rPr>
              <w:t xml:space="preserve">European Respiratory Journal. – 2020. – Vol. 56, Suppl. </w:t>
            </w:r>
            <w:r w:rsidRPr="00A17080">
              <w:rPr>
                <w:b w:val="0"/>
                <w:color w:val="000000"/>
                <w:sz w:val="22"/>
                <w:szCs w:val="22"/>
              </w:rPr>
              <w:t xml:space="preserve">64 – </w:t>
            </w:r>
            <w:r w:rsidRPr="00A17080">
              <w:rPr>
                <w:b w:val="0"/>
                <w:color w:val="000000"/>
                <w:sz w:val="22"/>
                <w:szCs w:val="22"/>
                <w:lang w:val="en-US"/>
              </w:rPr>
              <w:t>P</w:t>
            </w:r>
            <w:r w:rsidRPr="00A17080">
              <w:rPr>
                <w:b w:val="0"/>
                <w:color w:val="000000"/>
                <w:sz w:val="22"/>
                <w:szCs w:val="22"/>
              </w:rPr>
              <w:t>. 2050.</w:t>
            </w:r>
            <w:r w:rsidR="00984F99" w:rsidRPr="00A17080">
              <w:rPr>
                <w:b w:val="0"/>
                <w:color w:val="000000"/>
                <w:sz w:val="22"/>
                <w:szCs w:val="22"/>
              </w:rPr>
              <w:t xml:space="preserve">  </w:t>
            </w:r>
            <w:r w:rsidR="00984F99" w:rsidRPr="00A17080">
              <w:rPr>
                <w:b w:val="0"/>
                <w:color w:val="000000"/>
                <w:sz w:val="22"/>
                <w:szCs w:val="22"/>
                <w:lang w:val="en-US"/>
              </w:rPr>
              <w:t>doi</w:t>
            </w:r>
            <w:r w:rsidR="00984F99" w:rsidRPr="00A17080">
              <w:rPr>
                <w:b w:val="0"/>
                <w:color w:val="000000"/>
                <w:sz w:val="22"/>
                <w:szCs w:val="22"/>
              </w:rPr>
              <w:t xml:space="preserve">: </w:t>
            </w:r>
            <w:hyperlink r:id="rId11" w:tgtFrame="_blank" w:history="1">
              <w:r w:rsidR="00984F99" w:rsidRPr="00A17080">
                <w:rPr>
                  <w:rStyle w:val="a4"/>
                  <w:b w:val="0"/>
                  <w:color w:val="005594"/>
                  <w:sz w:val="22"/>
                  <w:szCs w:val="22"/>
                  <w:u w:val="none"/>
                  <w:bdr w:val="none" w:sz="0" w:space="0" w:color="auto" w:frame="1"/>
                  <w:lang w:val="en-US"/>
                </w:rPr>
                <w:t>https</w:t>
              </w:r>
              <w:r w:rsidR="00984F99" w:rsidRPr="00A17080">
                <w:rPr>
                  <w:rStyle w:val="a4"/>
                  <w:b w:val="0"/>
                  <w:color w:val="005594"/>
                  <w:sz w:val="22"/>
                  <w:szCs w:val="22"/>
                  <w:u w:val="none"/>
                  <w:bdr w:val="none" w:sz="0" w:space="0" w:color="auto" w:frame="1"/>
                </w:rPr>
                <w:t>://</w:t>
              </w:r>
              <w:r w:rsidR="00984F99" w:rsidRPr="00A17080">
                <w:rPr>
                  <w:rStyle w:val="a4"/>
                  <w:b w:val="0"/>
                  <w:color w:val="005594"/>
                  <w:sz w:val="22"/>
                  <w:szCs w:val="22"/>
                  <w:u w:val="none"/>
                  <w:bdr w:val="none" w:sz="0" w:space="0" w:color="auto" w:frame="1"/>
                  <w:lang w:val="en-US"/>
                </w:rPr>
                <w:t>doi</w:t>
              </w:r>
              <w:r w:rsidR="00984F99" w:rsidRPr="00A17080">
                <w:rPr>
                  <w:rStyle w:val="a4"/>
                  <w:b w:val="0"/>
                  <w:color w:val="005594"/>
                  <w:sz w:val="22"/>
                  <w:szCs w:val="22"/>
                  <w:u w:val="none"/>
                  <w:bdr w:val="none" w:sz="0" w:space="0" w:color="auto" w:frame="1"/>
                </w:rPr>
                <w:t>.</w:t>
              </w:r>
              <w:r w:rsidR="00984F99" w:rsidRPr="00A17080">
                <w:rPr>
                  <w:rStyle w:val="a4"/>
                  <w:b w:val="0"/>
                  <w:color w:val="005594"/>
                  <w:sz w:val="22"/>
                  <w:szCs w:val="22"/>
                  <w:u w:val="none"/>
                  <w:bdr w:val="none" w:sz="0" w:space="0" w:color="auto" w:frame="1"/>
                  <w:lang w:val="en-US"/>
                </w:rPr>
                <w:t>org</w:t>
              </w:r>
              <w:r w:rsidR="00984F99" w:rsidRPr="00A17080">
                <w:rPr>
                  <w:rStyle w:val="a4"/>
                  <w:b w:val="0"/>
                  <w:color w:val="005594"/>
                  <w:sz w:val="22"/>
                  <w:szCs w:val="22"/>
                  <w:u w:val="none"/>
                  <w:bdr w:val="none" w:sz="0" w:space="0" w:color="auto" w:frame="1"/>
                </w:rPr>
                <w:t>/10.1183/13993003.</w:t>
              </w:r>
              <w:r w:rsidR="00984F99" w:rsidRPr="00A17080">
                <w:rPr>
                  <w:rStyle w:val="a4"/>
                  <w:b w:val="0"/>
                  <w:color w:val="005594"/>
                  <w:sz w:val="22"/>
                  <w:szCs w:val="22"/>
                  <w:u w:val="none"/>
                  <w:bdr w:val="none" w:sz="0" w:space="0" w:color="auto" w:frame="1"/>
                  <w:lang w:val="en-US"/>
                </w:rPr>
                <w:t>congress</w:t>
              </w:r>
              <w:r w:rsidR="00984F99" w:rsidRPr="00A17080">
                <w:rPr>
                  <w:rStyle w:val="a4"/>
                  <w:b w:val="0"/>
                  <w:color w:val="005594"/>
                  <w:sz w:val="22"/>
                  <w:szCs w:val="22"/>
                  <w:u w:val="none"/>
                  <w:bdr w:val="none" w:sz="0" w:space="0" w:color="auto" w:frame="1"/>
                </w:rPr>
                <w:t>-2020.2050</w:t>
              </w:r>
            </w:hyperlink>
          </w:p>
          <w:p w:rsidR="00A17080" w:rsidRDefault="00A17080" w:rsidP="00A17080">
            <w:pPr>
              <w:pStyle w:val="1"/>
              <w:shd w:val="clear" w:color="auto" w:fill="FFFFFF"/>
              <w:spacing w:before="0" w:beforeAutospacing="0" w:after="0" w:afterAutospacing="0"/>
              <w:jc w:val="both"/>
              <w:textAlignment w:val="baseline"/>
              <w:rPr>
                <w:b w:val="0"/>
                <w:color w:val="000000"/>
                <w:sz w:val="22"/>
                <w:szCs w:val="22"/>
              </w:rPr>
            </w:pPr>
          </w:p>
          <w:p w:rsidR="00A17080" w:rsidRDefault="00A17080" w:rsidP="00A17080">
            <w:pPr>
              <w:pStyle w:val="1"/>
              <w:shd w:val="clear" w:color="auto" w:fill="FFFFFF"/>
              <w:spacing w:before="0" w:beforeAutospacing="0" w:after="0" w:afterAutospacing="0"/>
              <w:jc w:val="both"/>
              <w:textAlignment w:val="baseline"/>
              <w:rPr>
                <w:b w:val="0"/>
                <w:sz w:val="22"/>
                <w:szCs w:val="22"/>
              </w:rPr>
            </w:pPr>
            <w:r w:rsidRPr="00A17080">
              <w:rPr>
                <w:b w:val="0"/>
                <w:color w:val="000000"/>
                <w:sz w:val="22"/>
                <w:szCs w:val="22"/>
              </w:rPr>
              <w:t xml:space="preserve">3) Бикиниева Ф.Ф., Галембикова А.Р., Бойчук С.В. Ингибирование АКТ-сигнального пути приводит к сенситизации саркуом мягких тканей (СМТ) к ингибиторам топоизомеразы II типа// Сборник тезисов докладов 6-й Междисциплинарной конференции «Молекулярные и биологические аспекты химии, фармацевтики и фармакологии» </w:t>
            </w:r>
            <w:r w:rsidRPr="00A17080">
              <w:rPr>
                <w:b w:val="0"/>
                <w:sz w:val="22"/>
                <w:szCs w:val="22"/>
              </w:rPr>
              <w:t xml:space="preserve">(МОБИ-ХимФарма-2020) – Нижний Новгород, 2020. – С. 139. </w:t>
            </w:r>
          </w:p>
          <w:p w:rsidR="00A17080" w:rsidRDefault="00A17080" w:rsidP="00A17080">
            <w:pPr>
              <w:pStyle w:val="1"/>
              <w:shd w:val="clear" w:color="auto" w:fill="FFFFFF"/>
              <w:spacing w:before="0" w:beforeAutospacing="0" w:after="0" w:afterAutospacing="0"/>
              <w:jc w:val="both"/>
              <w:textAlignment w:val="baseline"/>
              <w:rPr>
                <w:b w:val="0"/>
                <w:sz w:val="22"/>
                <w:szCs w:val="22"/>
              </w:rPr>
            </w:pPr>
          </w:p>
          <w:p w:rsidR="00A17080" w:rsidRDefault="00A17080" w:rsidP="00A17080">
            <w:pPr>
              <w:pStyle w:val="1"/>
              <w:shd w:val="clear" w:color="auto" w:fill="FFFFFF"/>
              <w:spacing w:before="0" w:beforeAutospacing="0" w:after="0" w:afterAutospacing="0"/>
              <w:jc w:val="both"/>
              <w:textAlignment w:val="baseline"/>
              <w:rPr>
                <w:b w:val="0"/>
                <w:sz w:val="22"/>
                <w:szCs w:val="22"/>
                <w:lang w:val="en-US"/>
              </w:rPr>
            </w:pPr>
            <w:r>
              <w:rPr>
                <w:b w:val="0"/>
                <w:sz w:val="22"/>
                <w:szCs w:val="22"/>
              </w:rPr>
              <w:t xml:space="preserve">4) </w:t>
            </w:r>
            <w:r w:rsidRPr="00A17080">
              <w:rPr>
                <w:b w:val="0"/>
                <w:color w:val="000000"/>
                <w:sz w:val="22"/>
                <w:szCs w:val="22"/>
              </w:rPr>
              <w:t>Галембикова А.Р.</w:t>
            </w:r>
            <w:r>
              <w:rPr>
                <w:b w:val="0"/>
                <w:color w:val="000000"/>
                <w:sz w:val="22"/>
                <w:szCs w:val="22"/>
              </w:rPr>
              <w:t xml:space="preserve">, </w:t>
            </w:r>
            <w:r w:rsidRPr="00A17080">
              <w:rPr>
                <w:b w:val="0"/>
                <w:color w:val="000000"/>
                <w:sz w:val="22"/>
                <w:szCs w:val="22"/>
              </w:rPr>
              <w:t>Бикиниева Ф.Ф.,</w:t>
            </w:r>
            <w:r>
              <w:rPr>
                <w:b w:val="0"/>
                <w:color w:val="000000"/>
                <w:sz w:val="22"/>
                <w:szCs w:val="22"/>
              </w:rPr>
              <w:t xml:space="preserve"> Аухадиева А.М.,  </w:t>
            </w:r>
            <w:r w:rsidRPr="00A17080">
              <w:rPr>
                <w:b w:val="0"/>
                <w:color w:val="000000"/>
                <w:sz w:val="22"/>
                <w:szCs w:val="22"/>
              </w:rPr>
              <w:t xml:space="preserve">Бойчук С.В. </w:t>
            </w:r>
            <w:r>
              <w:rPr>
                <w:b w:val="0"/>
                <w:color w:val="000000"/>
                <w:sz w:val="22"/>
                <w:szCs w:val="22"/>
              </w:rPr>
              <w:t>Механизмы противоопухолевой активности 2-амино-бензамидо-пиррол-карбоксамида</w:t>
            </w:r>
            <w:r w:rsidRPr="00A17080">
              <w:rPr>
                <w:b w:val="0"/>
                <w:color w:val="000000"/>
                <w:sz w:val="22"/>
                <w:szCs w:val="22"/>
              </w:rPr>
              <w:t xml:space="preserve">// Сборник тезисов докладов 6-й Междисциплинарной конференции «Молекулярные и биологические аспекты химии, фармацевтики и фармакологии» </w:t>
            </w:r>
            <w:r w:rsidRPr="00A17080">
              <w:rPr>
                <w:b w:val="0"/>
                <w:sz w:val="22"/>
                <w:szCs w:val="22"/>
              </w:rPr>
              <w:t>(МОБИ-ХимФарма-2020) – Нижний Новгород, 2020</w:t>
            </w:r>
            <w:r>
              <w:rPr>
                <w:b w:val="0"/>
                <w:sz w:val="22"/>
                <w:szCs w:val="22"/>
              </w:rPr>
              <w:t>. – С. 140</w:t>
            </w:r>
            <w:r w:rsidRPr="00A17080">
              <w:rPr>
                <w:b w:val="0"/>
                <w:sz w:val="22"/>
                <w:szCs w:val="22"/>
              </w:rPr>
              <w:t>.</w:t>
            </w:r>
          </w:p>
          <w:p w:rsidR="00870A41" w:rsidRDefault="00870A41" w:rsidP="00A17080">
            <w:pPr>
              <w:pStyle w:val="1"/>
              <w:shd w:val="clear" w:color="auto" w:fill="FFFFFF"/>
              <w:spacing w:before="0" w:beforeAutospacing="0" w:after="0" w:afterAutospacing="0"/>
              <w:jc w:val="both"/>
              <w:textAlignment w:val="baseline"/>
              <w:rPr>
                <w:b w:val="0"/>
                <w:sz w:val="22"/>
                <w:szCs w:val="22"/>
                <w:lang w:val="en-US"/>
              </w:rPr>
            </w:pPr>
          </w:p>
          <w:p w:rsidR="00C34F6C" w:rsidRDefault="00870A41" w:rsidP="001D0216">
            <w:pPr>
              <w:autoSpaceDE w:val="0"/>
              <w:autoSpaceDN w:val="0"/>
              <w:adjustRightInd w:val="0"/>
              <w:spacing w:after="0"/>
              <w:ind w:firstLine="0"/>
              <w:rPr>
                <w:rFonts w:ascii="Times New Roman" w:eastAsia="Calibri" w:hAnsi="Times New Roman"/>
                <w:lang w:val="en-US" w:eastAsia="ru-RU"/>
              </w:rPr>
            </w:pPr>
            <w:r w:rsidRPr="00870A41">
              <w:rPr>
                <w:rFonts w:ascii="Times New Roman" w:hAnsi="Times New Roman"/>
                <w:lang w:val="en-US"/>
              </w:rPr>
              <w:t xml:space="preserve">5) </w:t>
            </w:r>
            <w:r w:rsidRPr="00870A41">
              <w:rPr>
                <w:rFonts w:ascii="Times New Roman" w:eastAsia="Calibri" w:hAnsi="Times New Roman"/>
                <w:color w:val="000000"/>
                <w:lang w:val="en-US" w:eastAsia="ru-RU"/>
              </w:rPr>
              <w:t xml:space="preserve">Boichuk S., Mikheeva E., Sabirov A.,S. Petrov S., </w:t>
            </w:r>
            <w:r w:rsidRPr="00FF33E4">
              <w:rPr>
                <w:rFonts w:ascii="Times New Roman" w:eastAsia="Calibri" w:hAnsi="Times New Roman"/>
                <w:color w:val="000000"/>
                <w:lang w:val="en-US" w:eastAsia="ru-RU"/>
              </w:rPr>
              <w:t>Novikova M., Kopnin P.</w:t>
            </w:r>
            <w:r w:rsidRPr="00FF33E4">
              <w:rPr>
                <w:rFonts w:ascii="Times New Roman" w:eastAsia="Calibri" w:hAnsi="Times New Roman"/>
                <w:color w:val="2197D2"/>
                <w:lang w:val="en-US" w:eastAsia="ru-RU"/>
              </w:rPr>
              <w:t xml:space="preserve">, </w:t>
            </w:r>
            <w:r w:rsidRPr="00FF33E4">
              <w:rPr>
                <w:rFonts w:ascii="Times New Roman" w:eastAsia="Calibri" w:hAnsi="Times New Roman"/>
                <w:color w:val="000000"/>
                <w:lang w:val="en-US" w:eastAsia="ru-RU"/>
              </w:rPr>
              <w:t>Valeeva</w:t>
            </w:r>
            <w:r w:rsidRPr="00FF33E4">
              <w:rPr>
                <w:rFonts w:ascii="Times New Roman" w:eastAsia="Calibri" w:hAnsi="Times New Roman"/>
                <w:color w:val="000000"/>
                <w:lang w:val="en-US"/>
              </w:rPr>
              <w:t xml:space="preserve"> E.</w:t>
            </w:r>
            <w:r w:rsidRPr="00FF33E4">
              <w:rPr>
                <w:rFonts w:ascii="Times New Roman" w:eastAsia="Calibri" w:hAnsi="Times New Roman"/>
                <w:color w:val="2197D2"/>
                <w:lang w:val="en-US"/>
              </w:rPr>
              <w:t xml:space="preserve"> </w:t>
            </w:r>
            <w:r w:rsidRPr="00FF33E4">
              <w:rPr>
                <w:rFonts w:ascii="Times New Roman" w:eastAsia="Calibri" w:hAnsi="Times New Roman"/>
                <w:lang w:val="en-US" w:eastAsia="ru-RU"/>
              </w:rPr>
              <w:t>Imatinib mesylate (IM) promotes malignant behaviour of IM-resistant</w:t>
            </w:r>
            <w:r w:rsidRPr="00FF33E4">
              <w:rPr>
                <w:rFonts w:ascii="Times New Roman" w:hAnsi="Times New Roman"/>
                <w:lang w:val="en-US"/>
              </w:rPr>
              <w:t xml:space="preserve"> </w:t>
            </w:r>
            <w:r w:rsidRPr="00FF33E4">
              <w:rPr>
                <w:rFonts w:ascii="Times New Roman" w:eastAsia="Calibri" w:hAnsi="Times New Roman"/>
                <w:lang w:val="en-US" w:eastAsia="ru-RU"/>
              </w:rPr>
              <w:t>gastrointestinal stromal tumou</w:t>
            </w:r>
            <w:r w:rsidRPr="00FF33E4">
              <w:rPr>
                <w:rFonts w:ascii="Times New Roman" w:eastAsia="Calibri" w:hAnsi="Times New Roman"/>
                <w:lang w:val="en-US"/>
              </w:rPr>
              <w:t>rs (GISTs) via activation of FG-</w:t>
            </w:r>
            <w:r w:rsidRPr="00FF33E4">
              <w:rPr>
                <w:rFonts w:ascii="Times New Roman" w:eastAsia="Calibri" w:hAnsi="Times New Roman"/>
                <w:lang w:val="en-US" w:eastAsia="ru-RU"/>
              </w:rPr>
              <w:t xml:space="preserve">signaling// </w:t>
            </w:r>
            <w:r w:rsidR="001069A7" w:rsidRPr="00FF33E4">
              <w:rPr>
                <w:rFonts w:ascii="Times New Roman" w:hAnsi="Times New Roman"/>
                <w:color w:val="000000"/>
                <w:shd w:val="clear" w:color="auto" w:fill="FFFFFF"/>
                <w:lang w:val="en-US"/>
              </w:rPr>
              <w:t xml:space="preserve">Abstracts of the </w:t>
            </w:r>
            <w:r w:rsidR="001069A7" w:rsidRPr="00FF33E4">
              <w:rPr>
                <w:rFonts w:ascii="Times New Roman" w:eastAsia="Calibri" w:hAnsi="Times New Roman"/>
                <w:lang w:val="en-US" w:eastAsia="ru-RU"/>
              </w:rPr>
              <w:t>European Society for Medical Oncology and the Japanese Society of Medical Oncology</w:t>
            </w:r>
            <w:r w:rsidR="001069A7" w:rsidRPr="00FF33E4">
              <w:rPr>
                <w:rFonts w:ascii="Times New Roman" w:hAnsi="Times New Roman"/>
                <w:color w:val="000000"/>
                <w:shd w:val="clear" w:color="auto" w:fill="FFFFFF"/>
                <w:lang w:val="en-US"/>
              </w:rPr>
              <w:t xml:space="preserve"> «Molecular analysis for precision oncology. </w:t>
            </w:r>
            <w:r w:rsidR="001069A7" w:rsidRPr="00FF33E4">
              <w:rPr>
                <w:rFonts w:ascii="Times New Roman" w:eastAsia="Calibri" w:hAnsi="Times New Roman"/>
                <w:lang w:val="en-US" w:eastAsia="ru-RU"/>
              </w:rPr>
              <w:t>Virtual Congress 2020</w:t>
            </w:r>
            <w:r w:rsidR="001069A7" w:rsidRPr="00FF33E4">
              <w:rPr>
                <w:rFonts w:ascii="Times New Roman" w:hAnsi="Times New Roman"/>
                <w:color w:val="000000"/>
                <w:shd w:val="clear" w:color="auto" w:fill="FFFFFF"/>
                <w:lang w:val="en-US"/>
              </w:rPr>
              <w:t xml:space="preserve">». –  </w:t>
            </w:r>
            <w:r w:rsidRPr="00FF33E4">
              <w:rPr>
                <w:rFonts w:ascii="Times New Roman" w:eastAsia="Calibri" w:hAnsi="Times New Roman"/>
                <w:lang w:val="en-US" w:eastAsia="ru-RU"/>
              </w:rPr>
              <w:t>Annals of Oncology.</w:t>
            </w:r>
            <w:r w:rsidRPr="00870A41">
              <w:rPr>
                <w:rFonts w:ascii="Times New Roman" w:eastAsia="Calibri" w:hAnsi="Times New Roman"/>
                <w:lang w:val="en-US" w:eastAsia="ru-RU"/>
              </w:rPr>
              <w:t xml:space="preserve"> – 2020. –</w:t>
            </w:r>
            <w:r w:rsidR="001278FD">
              <w:rPr>
                <w:rFonts w:ascii="Times New Roman" w:eastAsia="Calibri" w:hAnsi="Times New Roman"/>
                <w:lang w:val="en-US" w:eastAsia="ru-RU"/>
              </w:rPr>
              <w:t xml:space="preserve"> Vol. 31</w:t>
            </w:r>
            <w:r w:rsidRPr="00870A41">
              <w:rPr>
                <w:rFonts w:ascii="Times New Roman" w:eastAsia="Calibri" w:hAnsi="Times New Roman"/>
                <w:lang w:val="en-US" w:eastAsia="ru-RU"/>
              </w:rPr>
              <w:t>, suppl. 5. – P. 1230</w:t>
            </w:r>
            <w:r w:rsidR="001D0216">
              <w:rPr>
                <w:rFonts w:ascii="Times New Roman" w:eastAsia="Calibri" w:hAnsi="Times New Roman"/>
                <w:lang w:val="en-US" w:eastAsia="ru-RU"/>
              </w:rPr>
              <w:t xml:space="preserve"> (42p).</w:t>
            </w:r>
          </w:p>
          <w:p w:rsidR="00870A41" w:rsidRDefault="00870A41" w:rsidP="001D0216">
            <w:pPr>
              <w:autoSpaceDE w:val="0"/>
              <w:autoSpaceDN w:val="0"/>
              <w:adjustRightInd w:val="0"/>
              <w:spacing w:after="0"/>
              <w:ind w:firstLine="0"/>
              <w:rPr>
                <w:rFonts w:ascii="Times New Roman" w:eastAsia="Calibri" w:hAnsi="Times New Roman"/>
                <w:color w:val="2197D2"/>
                <w:lang w:val="en-US" w:eastAsia="ru-RU"/>
              </w:rPr>
            </w:pPr>
            <w:r w:rsidRPr="00870A41">
              <w:rPr>
                <w:rFonts w:ascii="Times New Roman" w:eastAsia="Calibri" w:hAnsi="Times New Roman"/>
                <w:lang w:val="en-US" w:eastAsia="ru-RU"/>
              </w:rPr>
              <w:t xml:space="preserve"> </w:t>
            </w:r>
            <w:hyperlink r:id="rId12" w:history="1">
              <w:r w:rsidR="006C3FE6" w:rsidRPr="00FE2656">
                <w:rPr>
                  <w:rStyle w:val="a4"/>
                  <w:rFonts w:ascii="Times New Roman" w:eastAsia="Calibri" w:hAnsi="Times New Roman"/>
                  <w:lang w:val="en-US" w:eastAsia="ru-RU"/>
                </w:rPr>
                <w:t>https://doi.org/10.1016/j.annonc.2020.08.2201</w:t>
              </w:r>
            </w:hyperlink>
          </w:p>
          <w:p w:rsidR="001069A7" w:rsidRPr="00C34F6C" w:rsidRDefault="001069A7" w:rsidP="001069A7">
            <w:pPr>
              <w:autoSpaceDE w:val="0"/>
              <w:autoSpaceDN w:val="0"/>
              <w:adjustRightInd w:val="0"/>
              <w:spacing w:after="0"/>
              <w:ind w:firstLine="0"/>
              <w:rPr>
                <w:rFonts w:ascii="Times New Roman" w:hAnsi="Times New Roman"/>
                <w:bCs/>
                <w:color w:val="131313"/>
                <w:spacing w:val="-7"/>
                <w:lang w:val="en-US"/>
              </w:rPr>
            </w:pPr>
          </w:p>
          <w:p w:rsidR="00870A41" w:rsidRPr="001D0216" w:rsidRDefault="00870A41" w:rsidP="001069A7">
            <w:pPr>
              <w:autoSpaceDE w:val="0"/>
              <w:autoSpaceDN w:val="0"/>
              <w:adjustRightInd w:val="0"/>
              <w:spacing w:after="0"/>
              <w:ind w:firstLine="0"/>
              <w:rPr>
                <w:rFonts w:ascii="Times New Roman" w:eastAsia="Calibri" w:hAnsi="Times New Roman"/>
                <w:lang w:val="en-US" w:eastAsia="ru-RU"/>
              </w:rPr>
            </w:pPr>
            <w:r w:rsidRPr="001D0216">
              <w:rPr>
                <w:rFonts w:ascii="Times New Roman" w:hAnsi="Times New Roman"/>
                <w:bCs/>
                <w:color w:val="131313"/>
                <w:spacing w:val="-7"/>
                <w:lang w:val="en-US"/>
              </w:rPr>
              <w:t xml:space="preserve">6) </w:t>
            </w:r>
            <w:r w:rsidR="001D0216" w:rsidRPr="001D0216">
              <w:rPr>
                <w:rFonts w:ascii="Times New Roman" w:eastAsia="Calibri" w:hAnsi="Times New Roman"/>
                <w:color w:val="000000"/>
                <w:lang w:val="en-US" w:eastAsia="ru-RU"/>
              </w:rPr>
              <w:t xml:space="preserve">Boichuk S., Galembikova A., Dunaev P., Nurgatina I., Aukhadieva A., Zykova S., F. Bikinieva F., Igidov </w:t>
            </w:r>
            <w:r w:rsidR="001D0216" w:rsidRPr="001D0216">
              <w:rPr>
                <w:rFonts w:ascii="Times New Roman" w:eastAsia="Calibri" w:hAnsi="Times New Roman"/>
                <w:color w:val="000000"/>
                <w:lang w:val="en-US" w:eastAsia="ru-RU"/>
              </w:rPr>
              <w:lastRenderedPageBreak/>
              <w:t xml:space="preserve">N. </w:t>
            </w:r>
            <w:r w:rsidR="001D0216" w:rsidRPr="001D0216">
              <w:rPr>
                <w:rFonts w:ascii="Times New Roman" w:eastAsia="Calibri" w:hAnsi="Times New Roman"/>
                <w:lang w:val="en-US" w:eastAsia="ru-RU"/>
              </w:rPr>
              <w:t xml:space="preserve">EAPC-36: A potent microtubule-targeting agent active against a broad spectrum of solid tumours </w:t>
            </w:r>
            <w:r w:rsidRPr="001D0216">
              <w:rPr>
                <w:rFonts w:ascii="Times New Roman" w:eastAsia="Calibri" w:hAnsi="Times New Roman"/>
                <w:lang w:val="en-US" w:eastAsia="ru-RU"/>
              </w:rPr>
              <w:t xml:space="preserve">// </w:t>
            </w:r>
            <w:r w:rsidR="001069A7" w:rsidRPr="00885256">
              <w:rPr>
                <w:rFonts w:ascii="Times New Roman" w:hAnsi="Times New Roman"/>
                <w:color w:val="000000"/>
                <w:sz w:val="20"/>
                <w:szCs w:val="23"/>
                <w:shd w:val="clear" w:color="auto" w:fill="FFFFFF"/>
                <w:lang w:val="en-US"/>
              </w:rPr>
              <w:t>Abstracts of</w:t>
            </w:r>
            <w:r w:rsidR="001069A7">
              <w:rPr>
                <w:rFonts w:ascii="Times New Roman" w:hAnsi="Times New Roman"/>
                <w:color w:val="000000"/>
                <w:sz w:val="20"/>
                <w:szCs w:val="23"/>
                <w:shd w:val="clear" w:color="auto" w:fill="FFFFFF"/>
                <w:lang w:val="en-US"/>
              </w:rPr>
              <w:t xml:space="preserve"> </w:t>
            </w:r>
            <w:r w:rsidR="001069A7" w:rsidRPr="001069A7">
              <w:rPr>
                <w:rFonts w:ascii="Times New Roman" w:hAnsi="Times New Roman"/>
                <w:color w:val="000000"/>
                <w:shd w:val="clear" w:color="auto" w:fill="FFFFFF"/>
                <w:lang w:val="en-US"/>
              </w:rPr>
              <w:t xml:space="preserve">the </w:t>
            </w:r>
            <w:r w:rsidR="001069A7" w:rsidRPr="001069A7">
              <w:rPr>
                <w:rFonts w:ascii="Times New Roman" w:eastAsia="Calibri" w:hAnsi="Times New Roman"/>
                <w:lang w:val="en-US" w:eastAsia="ru-RU"/>
              </w:rPr>
              <w:t>European Society for Medical Oncology and the Japanese Society of Medical Oncology</w:t>
            </w:r>
            <w:r w:rsidR="001069A7" w:rsidRPr="001069A7">
              <w:rPr>
                <w:rFonts w:ascii="Times New Roman" w:hAnsi="Times New Roman"/>
                <w:color w:val="000000"/>
                <w:shd w:val="clear" w:color="auto" w:fill="FFFFFF"/>
                <w:lang w:val="en-US"/>
              </w:rPr>
              <w:t xml:space="preserve"> «Molecular analysis for precision oncology. </w:t>
            </w:r>
            <w:r w:rsidR="001069A7" w:rsidRPr="001069A7">
              <w:rPr>
                <w:rFonts w:ascii="Times New Roman" w:eastAsia="Calibri" w:hAnsi="Times New Roman"/>
                <w:lang w:val="en-US" w:eastAsia="ru-RU"/>
              </w:rPr>
              <w:t>Virtual Congress 2020</w:t>
            </w:r>
            <w:r w:rsidR="001069A7" w:rsidRPr="001069A7">
              <w:rPr>
                <w:rFonts w:ascii="Times New Roman" w:hAnsi="Times New Roman"/>
                <w:color w:val="000000"/>
                <w:shd w:val="clear" w:color="auto" w:fill="FFFFFF"/>
                <w:lang w:val="en-US"/>
              </w:rPr>
              <w:t>».</w:t>
            </w:r>
            <w:r w:rsidR="001069A7" w:rsidRPr="001069A7">
              <w:rPr>
                <w:rFonts w:ascii="Times New Roman" w:hAnsi="Times New Roman"/>
                <w:color w:val="000000"/>
                <w:sz w:val="20"/>
                <w:szCs w:val="23"/>
                <w:shd w:val="clear" w:color="auto" w:fill="FFFFFF"/>
                <w:lang w:val="en-US"/>
              </w:rPr>
              <w:t xml:space="preserve"> – </w:t>
            </w:r>
            <w:r w:rsidRPr="001278FD">
              <w:rPr>
                <w:rFonts w:ascii="Times New Roman" w:eastAsia="Calibri" w:hAnsi="Times New Roman"/>
                <w:lang w:val="en-US" w:eastAsia="ru-RU"/>
              </w:rPr>
              <w:t>Annals</w:t>
            </w:r>
            <w:r w:rsidRPr="001D0216">
              <w:rPr>
                <w:rFonts w:ascii="Times New Roman" w:eastAsia="Calibri" w:hAnsi="Times New Roman"/>
                <w:lang w:val="en-US" w:eastAsia="ru-RU"/>
              </w:rPr>
              <w:t xml:space="preserve"> of Oncology. – 2020. –</w:t>
            </w:r>
            <w:r w:rsidR="001278FD">
              <w:rPr>
                <w:rFonts w:ascii="Times New Roman" w:eastAsia="Calibri" w:hAnsi="Times New Roman"/>
                <w:lang w:val="en-US" w:eastAsia="ru-RU"/>
              </w:rPr>
              <w:t xml:space="preserve"> Vol. 31</w:t>
            </w:r>
            <w:r w:rsidRPr="001D0216">
              <w:rPr>
                <w:rFonts w:ascii="Times New Roman" w:eastAsia="Calibri" w:hAnsi="Times New Roman"/>
                <w:lang w:val="en-US" w:eastAsia="ru-RU"/>
              </w:rPr>
              <w:t>, suppl. 5. – P. 123</w:t>
            </w:r>
            <w:r w:rsidR="001D0216" w:rsidRPr="001D0216">
              <w:rPr>
                <w:rFonts w:ascii="Times New Roman" w:eastAsia="Calibri" w:hAnsi="Times New Roman"/>
                <w:lang w:val="en-US" w:eastAsia="ru-RU"/>
              </w:rPr>
              <w:t>2 (48p).</w:t>
            </w:r>
          </w:p>
          <w:p w:rsidR="001D0216" w:rsidRDefault="006C3FE6" w:rsidP="001D0216">
            <w:pPr>
              <w:autoSpaceDE w:val="0"/>
              <w:autoSpaceDN w:val="0"/>
              <w:adjustRightInd w:val="0"/>
              <w:spacing w:after="0"/>
              <w:ind w:firstLine="0"/>
              <w:rPr>
                <w:rFonts w:ascii="Times New Roman" w:eastAsia="Calibri" w:hAnsi="Times New Roman"/>
                <w:color w:val="2197D2"/>
                <w:lang w:val="en-US" w:eastAsia="ru-RU"/>
              </w:rPr>
            </w:pPr>
            <w:hyperlink r:id="rId13" w:history="1">
              <w:r w:rsidRPr="00FE2656">
                <w:rPr>
                  <w:rStyle w:val="a4"/>
                  <w:rFonts w:ascii="Times New Roman" w:eastAsia="Calibri" w:hAnsi="Times New Roman"/>
                  <w:lang w:val="en-US" w:eastAsia="ru-RU"/>
                </w:rPr>
                <w:t>https://doi.org/10.1016/j.annonc.2020.08.2207</w:t>
              </w:r>
            </w:hyperlink>
          </w:p>
          <w:p w:rsidR="00C12A83" w:rsidRDefault="00C12A83" w:rsidP="001D0216">
            <w:pPr>
              <w:autoSpaceDE w:val="0"/>
              <w:autoSpaceDN w:val="0"/>
              <w:adjustRightInd w:val="0"/>
              <w:spacing w:after="0"/>
              <w:ind w:firstLine="0"/>
              <w:jc w:val="left"/>
              <w:rPr>
                <w:rFonts w:ascii="Times New Roman" w:hAnsi="Times New Roman"/>
                <w:lang w:val="en-US"/>
              </w:rPr>
            </w:pPr>
          </w:p>
          <w:p w:rsidR="006C3FE6" w:rsidRDefault="006C3FE6" w:rsidP="001D0216">
            <w:pPr>
              <w:autoSpaceDE w:val="0"/>
              <w:autoSpaceDN w:val="0"/>
              <w:adjustRightInd w:val="0"/>
              <w:spacing w:after="0"/>
              <w:ind w:firstLine="0"/>
              <w:jc w:val="left"/>
              <w:rPr>
                <w:rFonts w:ascii="Times New Roman" w:hAnsi="Times New Roman"/>
                <w:lang w:val="en-US"/>
              </w:rPr>
            </w:pPr>
          </w:p>
          <w:p w:rsidR="006C3FE6" w:rsidRPr="00870A41" w:rsidRDefault="006C3FE6" w:rsidP="001D0216">
            <w:pPr>
              <w:autoSpaceDE w:val="0"/>
              <w:autoSpaceDN w:val="0"/>
              <w:adjustRightInd w:val="0"/>
              <w:spacing w:after="0"/>
              <w:ind w:firstLine="0"/>
              <w:jc w:val="left"/>
              <w:rPr>
                <w:rFonts w:ascii="Times New Roman" w:hAnsi="Times New Roman"/>
                <w:lang w:val="en-US"/>
              </w:rPr>
            </w:pPr>
          </w:p>
        </w:tc>
      </w:tr>
      <w:tr w:rsidR="00874BE8" w:rsidRPr="00450B4D" w:rsidTr="00874BE8">
        <w:tc>
          <w:tcPr>
            <w:tcW w:w="6048" w:type="dxa"/>
            <w:gridSpan w:val="2"/>
          </w:tcPr>
          <w:p w:rsidR="00874BE8" w:rsidRPr="00023F67" w:rsidRDefault="00874BE8" w:rsidP="008638C3">
            <w:pPr>
              <w:spacing w:after="0"/>
              <w:ind w:firstLine="0"/>
              <w:rPr>
                <w:rFonts w:ascii="Times New Roman" w:hAnsi="Times New Roman"/>
                <w:sz w:val="20"/>
                <w:szCs w:val="20"/>
              </w:rPr>
            </w:pPr>
            <w:r w:rsidRPr="006A611C">
              <w:rPr>
                <w:rFonts w:ascii="Times New Roman" w:hAnsi="Times New Roman"/>
                <w:sz w:val="24"/>
                <w:szCs w:val="20"/>
              </w:rPr>
              <w:lastRenderedPageBreak/>
              <w:t>Участие</w:t>
            </w:r>
            <w:r w:rsidRPr="001D0216">
              <w:rPr>
                <w:rFonts w:ascii="Times New Roman" w:hAnsi="Times New Roman"/>
                <w:sz w:val="24"/>
                <w:szCs w:val="20"/>
                <w:lang w:val="en-US"/>
              </w:rPr>
              <w:t xml:space="preserve"> </w:t>
            </w:r>
            <w:r w:rsidRPr="006A611C">
              <w:rPr>
                <w:rFonts w:ascii="Times New Roman" w:hAnsi="Times New Roman"/>
                <w:sz w:val="24"/>
                <w:szCs w:val="20"/>
              </w:rPr>
              <w:t>в</w:t>
            </w:r>
            <w:r w:rsidRPr="001D0216">
              <w:rPr>
                <w:rFonts w:ascii="Times New Roman" w:hAnsi="Times New Roman"/>
                <w:sz w:val="24"/>
                <w:szCs w:val="20"/>
                <w:lang w:val="en-US"/>
              </w:rPr>
              <w:t xml:space="preserve"> </w:t>
            </w:r>
            <w:r w:rsidRPr="006A611C">
              <w:rPr>
                <w:rFonts w:ascii="Times New Roman" w:hAnsi="Times New Roman"/>
                <w:sz w:val="24"/>
                <w:szCs w:val="20"/>
              </w:rPr>
              <w:t>конференции</w:t>
            </w:r>
            <w:r w:rsidRPr="001D0216">
              <w:rPr>
                <w:rFonts w:ascii="Times New Roman" w:hAnsi="Times New Roman"/>
                <w:sz w:val="24"/>
                <w:szCs w:val="20"/>
                <w:lang w:val="en-US"/>
              </w:rPr>
              <w:t xml:space="preserve"> (</w:t>
            </w:r>
            <w:r w:rsidRPr="006A611C">
              <w:rPr>
                <w:rFonts w:ascii="Times New Roman" w:hAnsi="Times New Roman"/>
                <w:sz w:val="24"/>
                <w:szCs w:val="20"/>
              </w:rPr>
              <w:t>с</w:t>
            </w:r>
            <w:r w:rsidRPr="001D0216">
              <w:rPr>
                <w:rFonts w:ascii="Times New Roman" w:hAnsi="Times New Roman"/>
                <w:sz w:val="24"/>
                <w:szCs w:val="20"/>
                <w:lang w:val="en-US"/>
              </w:rPr>
              <w:t xml:space="preserve"> </w:t>
            </w:r>
            <w:r w:rsidRPr="006A611C">
              <w:rPr>
                <w:rFonts w:ascii="Times New Roman" w:hAnsi="Times New Roman"/>
                <w:sz w:val="24"/>
                <w:szCs w:val="20"/>
              </w:rPr>
              <w:t>указанием</w:t>
            </w:r>
            <w:r w:rsidRPr="001D0216">
              <w:rPr>
                <w:rFonts w:ascii="Times New Roman" w:hAnsi="Times New Roman"/>
                <w:sz w:val="24"/>
                <w:szCs w:val="20"/>
                <w:lang w:val="en-US"/>
              </w:rPr>
              <w:t xml:space="preserve"> </w:t>
            </w:r>
            <w:r w:rsidRPr="006A611C">
              <w:rPr>
                <w:rFonts w:ascii="Times New Roman" w:hAnsi="Times New Roman"/>
                <w:sz w:val="24"/>
                <w:szCs w:val="20"/>
              </w:rPr>
              <w:t>статуса</w:t>
            </w:r>
            <w:r w:rsidRPr="001D0216">
              <w:rPr>
                <w:rFonts w:ascii="Times New Roman" w:hAnsi="Times New Roman"/>
                <w:sz w:val="24"/>
                <w:szCs w:val="20"/>
                <w:lang w:val="en-US"/>
              </w:rPr>
              <w:t xml:space="preserve">, </w:t>
            </w:r>
            <w:r w:rsidRPr="006A611C">
              <w:rPr>
                <w:rFonts w:ascii="Times New Roman" w:hAnsi="Times New Roman"/>
                <w:sz w:val="24"/>
                <w:szCs w:val="20"/>
              </w:rPr>
              <w:t>названия</w:t>
            </w:r>
            <w:r w:rsidRPr="001D0216">
              <w:rPr>
                <w:rFonts w:ascii="Times New Roman" w:hAnsi="Times New Roman"/>
                <w:sz w:val="24"/>
                <w:szCs w:val="20"/>
                <w:lang w:val="en-US"/>
              </w:rPr>
              <w:t xml:space="preserve">, </w:t>
            </w:r>
            <w:r w:rsidRPr="006A611C">
              <w:rPr>
                <w:rFonts w:ascii="Times New Roman" w:hAnsi="Times New Roman"/>
                <w:sz w:val="24"/>
                <w:szCs w:val="20"/>
              </w:rPr>
              <w:t>города</w:t>
            </w:r>
            <w:r w:rsidRPr="001D0216">
              <w:rPr>
                <w:rFonts w:ascii="Times New Roman" w:hAnsi="Times New Roman"/>
                <w:sz w:val="24"/>
                <w:szCs w:val="20"/>
                <w:lang w:val="en-US"/>
              </w:rPr>
              <w:t xml:space="preserve">, </w:t>
            </w:r>
            <w:r w:rsidRPr="006A611C">
              <w:rPr>
                <w:rFonts w:ascii="Times New Roman" w:hAnsi="Times New Roman"/>
                <w:sz w:val="24"/>
                <w:szCs w:val="20"/>
              </w:rPr>
              <w:t>в</w:t>
            </w:r>
            <w:r w:rsidRPr="001D0216">
              <w:rPr>
                <w:rFonts w:ascii="Times New Roman" w:hAnsi="Times New Roman"/>
                <w:sz w:val="24"/>
                <w:szCs w:val="20"/>
                <w:lang w:val="en-US"/>
              </w:rPr>
              <w:t xml:space="preserve"> </w:t>
            </w:r>
            <w:r w:rsidRPr="006A611C">
              <w:rPr>
                <w:rFonts w:ascii="Times New Roman" w:hAnsi="Times New Roman"/>
                <w:sz w:val="24"/>
                <w:szCs w:val="20"/>
              </w:rPr>
              <w:t>качестве</w:t>
            </w:r>
            <w:r w:rsidRPr="001D0216">
              <w:rPr>
                <w:rFonts w:ascii="Times New Roman" w:hAnsi="Times New Roman"/>
                <w:sz w:val="24"/>
                <w:szCs w:val="20"/>
                <w:lang w:val="en-US"/>
              </w:rPr>
              <w:t xml:space="preserve">  </w:t>
            </w:r>
            <w:r w:rsidRPr="006A611C">
              <w:rPr>
                <w:rFonts w:ascii="Times New Roman" w:hAnsi="Times New Roman"/>
                <w:sz w:val="24"/>
                <w:szCs w:val="20"/>
              </w:rPr>
              <w:t>кого</w:t>
            </w:r>
            <w:r w:rsidRPr="001D0216">
              <w:rPr>
                <w:rFonts w:ascii="Times New Roman" w:hAnsi="Times New Roman"/>
                <w:sz w:val="24"/>
                <w:szCs w:val="20"/>
                <w:lang w:val="en-US"/>
              </w:rPr>
              <w:t xml:space="preserve"> </w:t>
            </w:r>
            <w:r w:rsidRPr="006A611C">
              <w:rPr>
                <w:rFonts w:ascii="Times New Roman" w:hAnsi="Times New Roman"/>
                <w:sz w:val="24"/>
                <w:szCs w:val="20"/>
              </w:rPr>
              <w:t>принимали</w:t>
            </w:r>
            <w:r w:rsidRPr="001D0216">
              <w:rPr>
                <w:rFonts w:ascii="Times New Roman" w:hAnsi="Times New Roman"/>
                <w:sz w:val="24"/>
                <w:szCs w:val="20"/>
                <w:lang w:val="en-US"/>
              </w:rPr>
              <w:t xml:space="preserve"> </w:t>
            </w:r>
            <w:r w:rsidRPr="006A611C">
              <w:rPr>
                <w:rFonts w:ascii="Times New Roman" w:hAnsi="Times New Roman"/>
                <w:sz w:val="24"/>
                <w:szCs w:val="20"/>
              </w:rPr>
              <w:t>участие</w:t>
            </w:r>
            <w:r w:rsidRPr="001D0216">
              <w:rPr>
                <w:rFonts w:ascii="Times New Roman" w:hAnsi="Times New Roman"/>
                <w:sz w:val="24"/>
                <w:szCs w:val="20"/>
                <w:lang w:val="en-US"/>
              </w:rPr>
              <w:t xml:space="preserve">, </w:t>
            </w:r>
            <w:r w:rsidRPr="006A611C">
              <w:rPr>
                <w:rFonts w:ascii="Times New Roman" w:hAnsi="Times New Roman"/>
                <w:sz w:val="24"/>
                <w:szCs w:val="20"/>
              </w:rPr>
              <w:t>количество</w:t>
            </w:r>
            <w:r w:rsidRPr="001D0216">
              <w:rPr>
                <w:rFonts w:ascii="Times New Roman" w:hAnsi="Times New Roman"/>
                <w:sz w:val="24"/>
                <w:szCs w:val="20"/>
                <w:lang w:val="en-US"/>
              </w:rPr>
              <w:t xml:space="preserve"> </w:t>
            </w:r>
            <w:r w:rsidRPr="006A611C">
              <w:rPr>
                <w:rFonts w:ascii="Times New Roman" w:hAnsi="Times New Roman"/>
                <w:sz w:val="24"/>
                <w:szCs w:val="20"/>
              </w:rPr>
              <w:t>участников</w:t>
            </w:r>
            <w:r w:rsidRPr="001D0216">
              <w:rPr>
                <w:rFonts w:ascii="Times New Roman" w:hAnsi="Times New Roman"/>
                <w:sz w:val="24"/>
                <w:szCs w:val="20"/>
                <w:lang w:val="en-US"/>
              </w:rPr>
              <w:t>)</w:t>
            </w:r>
            <w:r w:rsidR="008638C3" w:rsidRPr="001D0216">
              <w:rPr>
                <w:rFonts w:ascii="Times New Roman" w:hAnsi="Times New Roman"/>
                <w:sz w:val="24"/>
                <w:szCs w:val="20"/>
                <w:lang w:val="en-US"/>
              </w:rPr>
              <w:t xml:space="preserve"> </w:t>
            </w:r>
            <w:r w:rsidR="008638C3" w:rsidRPr="006A611C">
              <w:rPr>
                <w:rFonts w:ascii="Times New Roman" w:hAnsi="Times New Roman"/>
                <w:sz w:val="24"/>
                <w:szCs w:val="20"/>
              </w:rPr>
              <w:t>за</w:t>
            </w:r>
            <w:r w:rsidR="008638C3" w:rsidRPr="001D0216">
              <w:rPr>
                <w:rFonts w:ascii="Times New Roman" w:hAnsi="Times New Roman"/>
                <w:sz w:val="24"/>
                <w:szCs w:val="20"/>
                <w:lang w:val="en-US"/>
              </w:rPr>
              <w:t xml:space="preserve"> </w:t>
            </w:r>
            <w:r w:rsidR="00355EA9" w:rsidRPr="001D0216">
              <w:rPr>
                <w:rFonts w:ascii="Times New Roman" w:hAnsi="Times New Roman"/>
                <w:sz w:val="24"/>
                <w:szCs w:val="20"/>
                <w:lang w:val="en-US"/>
              </w:rPr>
              <w:t>4</w:t>
            </w:r>
            <w:r w:rsidR="008638C3" w:rsidRPr="001D0216">
              <w:rPr>
                <w:rFonts w:ascii="Times New Roman" w:hAnsi="Times New Roman"/>
                <w:sz w:val="24"/>
                <w:szCs w:val="20"/>
                <w:lang w:val="en-US"/>
              </w:rPr>
              <w:t xml:space="preserve"> </w:t>
            </w:r>
            <w:r w:rsidR="001D2CF1" w:rsidRPr="006A611C">
              <w:rPr>
                <w:rFonts w:ascii="Times New Roman" w:hAnsi="Times New Roman"/>
                <w:sz w:val="24"/>
                <w:szCs w:val="20"/>
              </w:rPr>
              <w:t>квартал 2020</w:t>
            </w:r>
            <w:r w:rsidR="008638C3" w:rsidRPr="006A611C">
              <w:rPr>
                <w:rFonts w:ascii="Times New Roman" w:hAnsi="Times New Roman"/>
                <w:sz w:val="24"/>
                <w:szCs w:val="20"/>
              </w:rPr>
              <w:t xml:space="preserve"> года</w:t>
            </w:r>
          </w:p>
        </w:tc>
        <w:tc>
          <w:tcPr>
            <w:tcW w:w="4940" w:type="dxa"/>
          </w:tcPr>
          <w:p w:rsidR="00C0769D" w:rsidRDefault="00E4408D" w:rsidP="00E4408D">
            <w:pPr>
              <w:spacing w:after="0"/>
              <w:ind w:firstLine="0"/>
              <w:rPr>
                <w:rFonts w:ascii="Times New Roman" w:hAnsi="Times New Roman"/>
              </w:rPr>
            </w:pPr>
            <w:r w:rsidRPr="00E4408D">
              <w:rPr>
                <w:rFonts w:ascii="Times New Roman" w:hAnsi="Times New Roman"/>
              </w:rPr>
              <w:t xml:space="preserve">1) </w:t>
            </w:r>
            <w:r>
              <w:rPr>
                <w:rFonts w:ascii="Times New Roman" w:hAnsi="Times New Roman"/>
              </w:rPr>
              <w:t>Бойчук С.В. Молекулярные механизмы патогенеза гастроинтестинальных стромальных опухолей (ГИСО) и их резистентности к таргетной терапии</w:t>
            </w:r>
            <w:r w:rsidR="00AC1F14">
              <w:rPr>
                <w:rFonts w:ascii="Times New Roman" w:hAnsi="Times New Roman"/>
              </w:rPr>
              <w:t>// II школа-конференция для молодых ученых с международным участием «Супрамолекулярные стратегии в химии, биологии и медицине: фундаментальные проблемы и перспективы». – Казань, 2020 (устный доклад)</w:t>
            </w:r>
          </w:p>
          <w:p w:rsidR="00CD3EAC" w:rsidRDefault="00CD3EAC" w:rsidP="00E4408D">
            <w:pPr>
              <w:spacing w:after="0"/>
              <w:ind w:firstLine="0"/>
              <w:rPr>
                <w:rFonts w:ascii="Times New Roman" w:hAnsi="Times New Roman"/>
              </w:rPr>
            </w:pPr>
          </w:p>
          <w:p w:rsidR="00BC29A5" w:rsidRPr="00AC1F14" w:rsidRDefault="00C0769D" w:rsidP="00E4408D">
            <w:pPr>
              <w:spacing w:after="0"/>
              <w:ind w:firstLine="0"/>
              <w:rPr>
                <w:rFonts w:ascii="Times New Roman" w:hAnsi="Times New Roman"/>
              </w:rPr>
            </w:pPr>
            <w:r>
              <w:rPr>
                <w:rFonts w:ascii="Times New Roman" w:hAnsi="Times New Roman"/>
              </w:rPr>
              <w:t xml:space="preserve">2) Бойчук С.В. Механизмы лекарственной резистентности опухолей// </w:t>
            </w:r>
            <w:r>
              <w:rPr>
                <w:rFonts w:ascii="Times New Roman" w:hAnsi="Times New Roman"/>
                <w:lang w:val="en-US"/>
              </w:rPr>
              <w:t>XXIV</w:t>
            </w:r>
            <w:r w:rsidRPr="00C0769D">
              <w:rPr>
                <w:rFonts w:ascii="Times New Roman" w:hAnsi="Times New Roman"/>
              </w:rPr>
              <w:t xml:space="preserve"> Российский </w:t>
            </w:r>
            <w:r w:rsidR="00AC1F14">
              <w:rPr>
                <w:rFonts w:ascii="Times New Roman" w:hAnsi="Times New Roman"/>
              </w:rPr>
              <w:t xml:space="preserve"> </w:t>
            </w:r>
            <w:r>
              <w:rPr>
                <w:rFonts w:ascii="Times New Roman" w:hAnsi="Times New Roman"/>
              </w:rPr>
              <w:t>онкологический конгресс – Москва, 2020 (устный доклад)</w:t>
            </w:r>
          </w:p>
          <w:p w:rsidR="00BC29A5" w:rsidRPr="00E4408D" w:rsidRDefault="00BC29A5" w:rsidP="00095164">
            <w:pPr>
              <w:spacing w:after="0"/>
              <w:ind w:firstLine="0"/>
              <w:rPr>
                <w:rFonts w:ascii="Times New Roman" w:hAnsi="Times New Roman"/>
              </w:rPr>
            </w:pPr>
          </w:p>
          <w:p w:rsidR="00BC29A5" w:rsidRDefault="00BC29A5" w:rsidP="00095164">
            <w:pPr>
              <w:spacing w:after="0"/>
              <w:ind w:firstLine="0"/>
              <w:rPr>
                <w:rFonts w:ascii="Times New Roman" w:hAnsi="Times New Roman"/>
              </w:rPr>
            </w:pPr>
          </w:p>
          <w:p w:rsidR="006A611C" w:rsidRDefault="006A611C" w:rsidP="00095164">
            <w:pPr>
              <w:spacing w:after="0"/>
              <w:ind w:firstLine="0"/>
              <w:rPr>
                <w:rFonts w:ascii="Times New Roman" w:hAnsi="Times New Roman"/>
              </w:rPr>
            </w:pPr>
          </w:p>
          <w:p w:rsidR="006A611C" w:rsidRDefault="006A611C" w:rsidP="00095164">
            <w:pPr>
              <w:spacing w:after="0"/>
              <w:ind w:firstLine="0"/>
              <w:rPr>
                <w:rFonts w:ascii="Times New Roman" w:hAnsi="Times New Roman"/>
              </w:rPr>
            </w:pPr>
          </w:p>
          <w:p w:rsidR="006A611C" w:rsidRPr="00E4408D" w:rsidRDefault="006A611C" w:rsidP="00095164">
            <w:pPr>
              <w:spacing w:after="0"/>
              <w:ind w:firstLine="0"/>
              <w:rPr>
                <w:rFonts w:ascii="Times New Roman" w:hAnsi="Times New Roman"/>
              </w:rPr>
            </w:pPr>
          </w:p>
          <w:p w:rsidR="00BC29A5" w:rsidRPr="00E4408D" w:rsidRDefault="00BC29A5" w:rsidP="00095164">
            <w:pPr>
              <w:spacing w:after="0"/>
              <w:ind w:firstLine="0"/>
              <w:rPr>
                <w:rFonts w:ascii="Times New Roman" w:hAnsi="Times New Roman"/>
              </w:rPr>
            </w:pPr>
          </w:p>
        </w:tc>
      </w:tr>
      <w:tr w:rsidR="00095164" w:rsidRPr="00450B4D" w:rsidTr="00B23147">
        <w:tc>
          <w:tcPr>
            <w:tcW w:w="6048" w:type="dxa"/>
            <w:gridSpan w:val="2"/>
          </w:tcPr>
          <w:p w:rsidR="00095164" w:rsidRPr="006A611C" w:rsidRDefault="00095164" w:rsidP="00325664">
            <w:pPr>
              <w:spacing w:after="0"/>
              <w:ind w:firstLine="0"/>
              <w:rPr>
                <w:rFonts w:ascii="Times New Roman" w:hAnsi="Times New Roman"/>
                <w:sz w:val="24"/>
                <w:szCs w:val="24"/>
              </w:rPr>
            </w:pPr>
            <w:r w:rsidRPr="006A611C">
              <w:rPr>
                <w:rFonts w:ascii="Times New Roman" w:hAnsi="Times New Roman"/>
                <w:sz w:val="24"/>
                <w:szCs w:val="24"/>
              </w:rPr>
              <w:t>Проведенные конференции</w:t>
            </w:r>
            <w:r w:rsidR="00874BE8" w:rsidRPr="006A611C">
              <w:rPr>
                <w:rFonts w:ascii="Times New Roman" w:hAnsi="Times New Roman"/>
                <w:sz w:val="24"/>
                <w:szCs w:val="24"/>
              </w:rPr>
              <w:t xml:space="preserve"> (силами кафедры)</w:t>
            </w:r>
            <w:r w:rsidRPr="006A611C">
              <w:rPr>
                <w:rFonts w:ascii="Times New Roman" w:hAnsi="Times New Roman"/>
                <w:sz w:val="24"/>
                <w:szCs w:val="24"/>
              </w:rPr>
              <w:t xml:space="preserve"> с предоставлением программы и отчета конференции</w:t>
            </w:r>
            <w:r w:rsidR="00B23147" w:rsidRPr="006A611C">
              <w:rPr>
                <w:rFonts w:ascii="Times New Roman" w:hAnsi="Times New Roman"/>
                <w:sz w:val="24"/>
                <w:szCs w:val="24"/>
              </w:rPr>
              <w:t xml:space="preserve"> и сборник тезисов</w:t>
            </w:r>
            <w:r w:rsidR="00FB7F7A" w:rsidRPr="006A611C">
              <w:rPr>
                <w:rFonts w:ascii="Times New Roman" w:hAnsi="Times New Roman"/>
                <w:sz w:val="24"/>
                <w:szCs w:val="24"/>
              </w:rPr>
              <w:t xml:space="preserve">, </w:t>
            </w:r>
            <w:r w:rsidR="008F4E62" w:rsidRPr="006A611C">
              <w:rPr>
                <w:rFonts w:ascii="Times New Roman" w:hAnsi="Times New Roman"/>
                <w:sz w:val="24"/>
                <w:szCs w:val="24"/>
              </w:rPr>
              <w:t xml:space="preserve">за </w:t>
            </w:r>
            <w:r w:rsidR="00355EA9" w:rsidRPr="006A611C">
              <w:rPr>
                <w:rFonts w:ascii="Times New Roman" w:hAnsi="Times New Roman"/>
                <w:sz w:val="24"/>
                <w:szCs w:val="24"/>
              </w:rPr>
              <w:t>4</w:t>
            </w:r>
            <w:r w:rsidRPr="006A611C">
              <w:rPr>
                <w:rFonts w:ascii="Times New Roman" w:hAnsi="Times New Roman"/>
                <w:sz w:val="24"/>
                <w:szCs w:val="24"/>
              </w:rPr>
              <w:t xml:space="preserve"> квартал</w:t>
            </w:r>
            <w:r w:rsidR="00F7369C" w:rsidRPr="006A611C">
              <w:rPr>
                <w:rFonts w:ascii="Times New Roman" w:hAnsi="Times New Roman"/>
                <w:sz w:val="24"/>
                <w:szCs w:val="24"/>
              </w:rPr>
              <w:t xml:space="preserve"> 2020</w:t>
            </w:r>
            <w:r w:rsidR="00BB3FB3" w:rsidRPr="006A611C">
              <w:rPr>
                <w:rFonts w:ascii="Times New Roman" w:hAnsi="Times New Roman"/>
                <w:sz w:val="24"/>
                <w:szCs w:val="24"/>
              </w:rPr>
              <w:t>г.</w:t>
            </w:r>
            <w:r w:rsidR="006500F3" w:rsidRPr="006A611C">
              <w:rPr>
                <w:rFonts w:ascii="Times New Roman" w:hAnsi="Times New Roman"/>
                <w:sz w:val="24"/>
                <w:szCs w:val="24"/>
              </w:rPr>
              <w:t xml:space="preserve">, </w:t>
            </w:r>
            <w:r w:rsidR="006500F3" w:rsidRPr="006A611C">
              <w:rPr>
                <w:rFonts w:ascii="Times New Roman" w:hAnsi="Times New Roman"/>
                <w:b/>
                <w:sz w:val="24"/>
                <w:szCs w:val="24"/>
              </w:rPr>
              <w:t>оригинальный вариант программы конференции и сборника конференции предоставить в научный отдел</w:t>
            </w:r>
            <w:r w:rsidR="006500F3" w:rsidRPr="006A611C">
              <w:rPr>
                <w:rFonts w:ascii="Times New Roman" w:hAnsi="Times New Roman"/>
                <w:sz w:val="24"/>
                <w:szCs w:val="24"/>
              </w:rPr>
              <w:t xml:space="preserve">. </w:t>
            </w:r>
            <w:r w:rsidR="000D189A" w:rsidRPr="006A611C">
              <w:rPr>
                <w:rFonts w:ascii="Times New Roman" w:hAnsi="Times New Roman"/>
                <w:sz w:val="24"/>
                <w:szCs w:val="24"/>
                <w:u w:val="single"/>
              </w:rPr>
              <w:t>(</w:t>
            </w:r>
            <w:r w:rsidR="000D189A" w:rsidRPr="006A611C">
              <w:rPr>
                <w:rFonts w:ascii="Times New Roman" w:hAnsi="Times New Roman"/>
                <w:b/>
                <w:sz w:val="24"/>
                <w:szCs w:val="24"/>
                <w:u w:val="single"/>
              </w:rPr>
              <w:t>программы конференций</w:t>
            </w:r>
            <w:r w:rsidR="00C6048E" w:rsidRPr="006A611C">
              <w:rPr>
                <w:rFonts w:ascii="Times New Roman" w:hAnsi="Times New Roman"/>
                <w:b/>
                <w:sz w:val="24"/>
                <w:szCs w:val="24"/>
                <w:u w:val="single"/>
              </w:rPr>
              <w:t xml:space="preserve"> и сборники</w:t>
            </w:r>
            <w:r w:rsidR="000D189A" w:rsidRPr="006A611C">
              <w:rPr>
                <w:rFonts w:ascii="Times New Roman" w:hAnsi="Times New Roman"/>
                <w:b/>
                <w:sz w:val="24"/>
                <w:szCs w:val="24"/>
                <w:u w:val="single"/>
              </w:rPr>
              <w:t xml:space="preserve"> предоставлять оригиналы)</w:t>
            </w:r>
            <w:r w:rsidR="000D189A" w:rsidRPr="006A611C">
              <w:rPr>
                <w:rFonts w:ascii="Times New Roman" w:hAnsi="Times New Roman"/>
                <w:sz w:val="24"/>
                <w:szCs w:val="24"/>
              </w:rPr>
              <w:t>.</w:t>
            </w:r>
          </w:p>
        </w:tc>
        <w:tc>
          <w:tcPr>
            <w:tcW w:w="4940" w:type="dxa"/>
          </w:tcPr>
          <w:p w:rsidR="00095164" w:rsidRPr="00752859" w:rsidRDefault="00095164" w:rsidP="00752859">
            <w:pPr>
              <w:spacing w:after="0"/>
              <w:ind w:firstLine="0"/>
              <w:rPr>
                <w:rFonts w:ascii="Times New Roman" w:eastAsia="Tahoma,Bold" w:hAnsi="Times New Roman"/>
                <w:bCs/>
              </w:rPr>
            </w:pPr>
          </w:p>
        </w:tc>
      </w:tr>
      <w:tr w:rsidR="00095164" w:rsidRPr="00450B4D" w:rsidTr="00B23147">
        <w:trPr>
          <w:trHeight w:val="445"/>
        </w:trPr>
        <w:tc>
          <w:tcPr>
            <w:tcW w:w="3408" w:type="dxa"/>
            <w:vMerge w:val="restart"/>
          </w:tcPr>
          <w:p w:rsidR="00095164" w:rsidRPr="006A611C" w:rsidRDefault="00095164" w:rsidP="004C45C1">
            <w:pPr>
              <w:spacing w:after="0"/>
              <w:ind w:firstLine="0"/>
              <w:rPr>
                <w:rFonts w:ascii="Times New Roman" w:hAnsi="Times New Roman"/>
                <w:sz w:val="24"/>
                <w:szCs w:val="24"/>
              </w:rPr>
            </w:pPr>
            <w:r w:rsidRPr="006A611C">
              <w:rPr>
                <w:rFonts w:ascii="Times New Roman" w:hAnsi="Times New Roman"/>
                <w:sz w:val="24"/>
                <w:szCs w:val="24"/>
              </w:rPr>
              <w:t xml:space="preserve">Список защитившихся за </w:t>
            </w:r>
            <w:r w:rsidR="00355EA9" w:rsidRPr="006A611C">
              <w:rPr>
                <w:rFonts w:ascii="Times New Roman" w:hAnsi="Times New Roman"/>
                <w:sz w:val="24"/>
                <w:szCs w:val="24"/>
              </w:rPr>
              <w:t>4</w:t>
            </w:r>
            <w:r w:rsidR="004C45C1" w:rsidRPr="006A611C">
              <w:rPr>
                <w:rFonts w:ascii="Times New Roman" w:hAnsi="Times New Roman"/>
                <w:sz w:val="24"/>
                <w:szCs w:val="24"/>
              </w:rPr>
              <w:t xml:space="preserve"> </w:t>
            </w:r>
            <w:r w:rsidR="00E84F86" w:rsidRPr="006A611C">
              <w:rPr>
                <w:rFonts w:ascii="Times New Roman" w:hAnsi="Times New Roman"/>
                <w:sz w:val="24"/>
                <w:szCs w:val="24"/>
              </w:rPr>
              <w:t>квартал 2020</w:t>
            </w:r>
            <w:r w:rsidRPr="006A611C">
              <w:rPr>
                <w:rFonts w:ascii="Times New Roman" w:hAnsi="Times New Roman"/>
                <w:sz w:val="24"/>
                <w:szCs w:val="24"/>
              </w:rPr>
              <w:t xml:space="preserve"> года, с предоставлением автореферата (оригинала)</w:t>
            </w:r>
          </w:p>
        </w:tc>
        <w:tc>
          <w:tcPr>
            <w:tcW w:w="2640" w:type="dxa"/>
          </w:tcPr>
          <w:p w:rsidR="00095164" w:rsidRPr="006A611C" w:rsidRDefault="00095164" w:rsidP="00095164">
            <w:pPr>
              <w:spacing w:after="0"/>
              <w:ind w:firstLine="0"/>
              <w:rPr>
                <w:rFonts w:ascii="Times New Roman" w:hAnsi="Times New Roman"/>
                <w:sz w:val="24"/>
                <w:szCs w:val="24"/>
              </w:rPr>
            </w:pPr>
            <w:r w:rsidRPr="006A611C">
              <w:rPr>
                <w:rFonts w:ascii="Times New Roman" w:hAnsi="Times New Roman"/>
                <w:sz w:val="24"/>
                <w:szCs w:val="24"/>
              </w:rPr>
              <w:t>кандидатские</w:t>
            </w:r>
          </w:p>
        </w:tc>
        <w:tc>
          <w:tcPr>
            <w:tcW w:w="4940" w:type="dxa"/>
          </w:tcPr>
          <w:p w:rsidR="00095164" w:rsidRPr="00113BD1" w:rsidRDefault="00095164" w:rsidP="00113BD1">
            <w:pPr>
              <w:ind w:firstLine="0"/>
              <w:rPr>
                <w:rFonts w:ascii="Times New Roman" w:hAnsi="Times New Roman"/>
              </w:rPr>
            </w:pPr>
          </w:p>
        </w:tc>
      </w:tr>
      <w:tr w:rsidR="00095164" w:rsidRPr="00450B4D" w:rsidTr="00B23147">
        <w:tc>
          <w:tcPr>
            <w:tcW w:w="3408" w:type="dxa"/>
            <w:vMerge/>
          </w:tcPr>
          <w:p w:rsidR="00095164" w:rsidRPr="006A611C" w:rsidRDefault="00095164" w:rsidP="00095164">
            <w:pPr>
              <w:spacing w:after="0"/>
              <w:ind w:firstLine="0"/>
              <w:rPr>
                <w:rFonts w:ascii="Times New Roman" w:hAnsi="Times New Roman"/>
                <w:sz w:val="24"/>
                <w:szCs w:val="24"/>
              </w:rPr>
            </w:pPr>
          </w:p>
        </w:tc>
        <w:tc>
          <w:tcPr>
            <w:tcW w:w="2640" w:type="dxa"/>
          </w:tcPr>
          <w:p w:rsidR="00095164" w:rsidRPr="006A611C" w:rsidRDefault="00095164" w:rsidP="00095164">
            <w:pPr>
              <w:spacing w:after="0"/>
              <w:ind w:firstLine="0"/>
              <w:rPr>
                <w:rFonts w:ascii="Times New Roman" w:hAnsi="Times New Roman"/>
                <w:sz w:val="24"/>
                <w:szCs w:val="24"/>
              </w:rPr>
            </w:pPr>
            <w:r w:rsidRPr="006A611C">
              <w:rPr>
                <w:rFonts w:ascii="Times New Roman" w:hAnsi="Times New Roman"/>
                <w:sz w:val="24"/>
                <w:szCs w:val="24"/>
              </w:rPr>
              <w:t>докторские</w:t>
            </w:r>
          </w:p>
        </w:tc>
        <w:tc>
          <w:tcPr>
            <w:tcW w:w="4940" w:type="dxa"/>
          </w:tcPr>
          <w:p w:rsidR="00095164" w:rsidRPr="00095164" w:rsidRDefault="00095164" w:rsidP="00095164">
            <w:pPr>
              <w:spacing w:after="0"/>
              <w:ind w:firstLine="0"/>
              <w:rPr>
                <w:rFonts w:ascii="Times New Roman" w:hAnsi="Times New Roman"/>
                <w:sz w:val="24"/>
                <w:szCs w:val="24"/>
              </w:rPr>
            </w:pPr>
          </w:p>
        </w:tc>
      </w:tr>
      <w:tr w:rsidR="00095164" w:rsidRPr="00450B4D" w:rsidTr="00B23147">
        <w:tc>
          <w:tcPr>
            <w:tcW w:w="6048" w:type="dxa"/>
            <w:gridSpan w:val="2"/>
          </w:tcPr>
          <w:p w:rsidR="00095164" w:rsidRPr="006A611C" w:rsidRDefault="00095164" w:rsidP="00095164">
            <w:pPr>
              <w:spacing w:after="0"/>
              <w:ind w:firstLine="0"/>
              <w:rPr>
                <w:rFonts w:ascii="Times New Roman" w:hAnsi="Times New Roman"/>
                <w:sz w:val="24"/>
                <w:szCs w:val="24"/>
              </w:rPr>
            </w:pPr>
            <w:r w:rsidRPr="006A611C">
              <w:rPr>
                <w:rFonts w:ascii="Times New Roman" w:hAnsi="Times New Roman"/>
                <w:sz w:val="24"/>
                <w:szCs w:val="24"/>
              </w:rPr>
              <w:t>Заявки на патенты с ксерокопией</w:t>
            </w:r>
            <w:r w:rsidR="008F4E62" w:rsidRPr="006A611C">
              <w:rPr>
                <w:rFonts w:ascii="Times New Roman" w:hAnsi="Times New Roman"/>
                <w:sz w:val="24"/>
                <w:szCs w:val="24"/>
              </w:rPr>
              <w:t>, с указанием всех данных,  за 2</w:t>
            </w:r>
            <w:r w:rsidRPr="006A611C">
              <w:rPr>
                <w:rFonts w:ascii="Times New Roman" w:hAnsi="Times New Roman"/>
                <w:sz w:val="24"/>
                <w:szCs w:val="24"/>
              </w:rPr>
              <w:t xml:space="preserve"> квартал</w:t>
            </w:r>
            <w:r w:rsidR="001D2CF1" w:rsidRPr="006A611C">
              <w:rPr>
                <w:rFonts w:ascii="Times New Roman" w:hAnsi="Times New Roman"/>
                <w:sz w:val="24"/>
                <w:szCs w:val="24"/>
              </w:rPr>
              <w:t xml:space="preserve"> 2020</w:t>
            </w:r>
            <w:r w:rsidR="006500F3" w:rsidRPr="006A611C">
              <w:rPr>
                <w:rFonts w:ascii="Times New Roman" w:hAnsi="Times New Roman"/>
                <w:sz w:val="24"/>
                <w:szCs w:val="24"/>
              </w:rPr>
              <w:t xml:space="preserve"> года</w:t>
            </w:r>
          </w:p>
        </w:tc>
        <w:tc>
          <w:tcPr>
            <w:tcW w:w="4940" w:type="dxa"/>
          </w:tcPr>
          <w:p w:rsidR="00095164" w:rsidRPr="00095164" w:rsidRDefault="00095164" w:rsidP="00095164">
            <w:pPr>
              <w:spacing w:after="0"/>
              <w:ind w:firstLine="0"/>
              <w:rPr>
                <w:rFonts w:ascii="Times New Roman" w:hAnsi="Times New Roman"/>
                <w:sz w:val="24"/>
                <w:szCs w:val="24"/>
              </w:rPr>
            </w:pPr>
          </w:p>
        </w:tc>
      </w:tr>
      <w:tr w:rsidR="00095164" w:rsidRPr="00450B4D" w:rsidTr="006A611C">
        <w:trPr>
          <w:trHeight w:val="905"/>
        </w:trPr>
        <w:tc>
          <w:tcPr>
            <w:tcW w:w="6048" w:type="dxa"/>
            <w:gridSpan w:val="2"/>
          </w:tcPr>
          <w:p w:rsidR="00D63582" w:rsidRPr="006A611C" w:rsidRDefault="00095164" w:rsidP="00325664">
            <w:pPr>
              <w:spacing w:after="0"/>
              <w:ind w:firstLine="0"/>
              <w:rPr>
                <w:rFonts w:ascii="Times New Roman" w:hAnsi="Times New Roman"/>
                <w:sz w:val="24"/>
                <w:szCs w:val="24"/>
              </w:rPr>
            </w:pPr>
            <w:r w:rsidRPr="006A611C">
              <w:rPr>
                <w:rFonts w:ascii="Times New Roman" w:hAnsi="Times New Roman"/>
                <w:sz w:val="24"/>
                <w:szCs w:val="24"/>
              </w:rPr>
              <w:t>Полученные патенты, с указанием номера, патентообладателя, названия, авторов, п</w:t>
            </w:r>
            <w:r w:rsidR="00B23147" w:rsidRPr="006A611C">
              <w:rPr>
                <w:rFonts w:ascii="Times New Roman" w:hAnsi="Times New Roman"/>
                <w:sz w:val="24"/>
                <w:szCs w:val="24"/>
              </w:rPr>
              <w:t>риоритет изобретения, действия,</w:t>
            </w:r>
            <w:r w:rsidRPr="006A611C">
              <w:rPr>
                <w:rFonts w:ascii="Times New Roman" w:hAnsi="Times New Roman"/>
                <w:sz w:val="24"/>
                <w:szCs w:val="24"/>
              </w:rPr>
              <w:t xml:space="preserve"> за </w:t>
            </w:r>
            <w:r w:rsidR="00355EA9" w:rsidRPr="006A611C">
              <w:rPr>
                <w:rFonts w:ascii="Times New Roman" w:hAnsi="Times New Roman"/>
                <w:sz w:val="24"/>
                <w:szCs w:val="24"/>
              </w:rPr>
              <w:t>4</w:t>
            </w:r>
            <w:r w:rsidRPr="006A611C">
              <w:rPr>
                <w:rFonts w:ascii="Times New Roman" w:hAnsi="Times New Roman"/>
                <w:sz w:val="24"/>
                <w:szCs w:val="24"/>
              </w:rPr>
              <w:t xml:space="preserve"> квартал</w:t>
            </w:r>
            <w:r w:rsidR="001D2CF1" w:rsidRPr="006A611C">
              <w:rPr>
                <w:rFonts w:ascii="Times New Roman" w:hAnsi="Times New Roman"/>
                <w:sz w:val="24"/>
                <w:szCs w:val="24"/>
              </w:rPr>
              <w:t xml:space="preserve"> 2020</w:t>
            </w:r>
            <w:r w:rsidR="006500F3" w:rsidRPr="006A611C">
              <w:rPr>
                <w:rFonts w:ascii="Times New Roman" w:hAnsi="Times New Roman"/>
                <w:sz w:val="24"/>
                <w:szCs w:val="24"/>
              </w:rPr>
              <w:t xml:space="preserve"> года</w:t>
            </w:r>
          </w:p>
        </w:tc>
        <w:tc>
          <w:tcPr>
            <w:tcW w:w="4940" w:type="dxa"/>
          </w:tcPr>
          <w:p w:rsidR="00095164" w:rsidRPr="00095164" w:rsidRDefault="00095164" w:rsidP="00095164">
            <w:pPr>
              <w:spacing w:after="0"/>
              <w:ind w:firstLine="0"/>
              <w:rPr>
                <w:rFonts w:ascii="Times New Roman" w:hAnsi="Times New Roman"/>
                <w:sz w:val="24"/>
                <w:szCs w:val="24"/>
              </w:rPr>
            </w:pPr>
          </w:p>
        </w:tc>
      </w:tr>
      <w:tr w:rsidR="00095164" w:rsidRPr="00450B4D" w:rsidTr="00B23147">
        <w:tc>
          <w:tcPr>
            <w:tcW w:w="6048" w:type="dxa"/>
            <w:gridSpan w:val="2"/>
          </w:tcPr>
          <w:p w:rsidR="00095164" w:rsidRPr="000D189A" w:rsidRDefault="00095164" w:rsidP="00A00975">
            <w:pPr>
              <w:spacing w:after="0"/>
              <w:ind w:firstLine="0"/>
              <w:rPr>
                <w:rFonts w:ascii="Times New Roman" w:hAnsi="Times New Roman"/>
                <w:sz w:val="24"/>
                <w:szCs w:val="24"/>
              </w:rPr>
            </w:pPr>
            <w:r w:rsidRPr="00095164">
              <w:rPr>
                <w:rFonts w:ascii="Times New Roman" w:hAnsi="Times New Roman"/>
                <w:sz w:val="24"/>
                <w:szCs w:val="24"/>
              </w:rPr>
              <w:t>Гранты с указанием № гранта, инвестор</w:t>
            </w:r>
            <w:r w:rsidR="00325664">
              <w:rPr>
                <w:rFonts w:ascii="Times New Roman" w:hAnsi="Times New Roman"/>
                <w:sz w:val="24"/>
                <w:szCs w:val="24"/>
              </w:rPr>
              <w:t>а, названия гранта, руководителя, исполнителя(ей)</w:t>
            </w:r>
            <w:r w:rsidRPr="00095164">
              <w:rPr>
                <w:rFonts w:ascii="Times New Roman" w:hAnsi="Times New Roman"/>
                <w:sz w:val="24"/>
                <w:szCs w:val="24"/>
              </w:rPr>
              <w:t xml:space="preserve">, сумма гранта за </w:t>
            </w:r>
            <w:r w:rsidR="00355EA9" w:rsidRPr="00355EA9">
              <w:rPr>
                <w:rFonts w:ascii="Times New Roman" w:hAnsi="Times New Roman"/>
                <w:sz w:val="24"/>
                <w:szCs w:val="24"/>
              </w:rPr>
              <w:t>4</w:t>
            </w:r>
            <w:r w:rsidRPr="00095164">
              <w:rPr>
                <w:rFonts w:ascii="Times New Roman" w:hAnsi="Times New Roman"/>
                <w:sz w:val="24"/>
                <w:szCs w:val="24"/>
              </w:rPr>
              <w:t xml:space="preserve"> квартал</w:t>
            </w:r>
            <w:r w:rsidR="00222DDB">
              <w:rPr>
                <w:rFonts w:ascii="Times New Roman" w:hAnsi="Times New Roman"/>
                <w:sz w:val="24"/>
                <w:szCs w:val="24"/>
              </w:rPr>
              <w:t xml:space="preserve"> 20</w:t>
            </w:r>
            <w:r w:rsidR="00222DDB" w:rsidRPr="00222DDB">
              <w:rPr>
                <w:rFonts w:ascii="Times New Roman" w:hAnsi="Times New Roman"/>
                <w:sz w:val="24"/>
                <w:szCs w:val="24"/>
              </w:rPr>
              <w:t>20</w:t>
            </w:r>
            <w:r w:rsidR="006500F3" w:rsidRPr="006500F3">
              <w:rPr>
                <w:rFonts w:ascii="Times New Roman" w:hAnsi="Times New Roman"/>
                <w:sz w:val="24"/>
                <w:szCs w:val="24"/>
              </w:rPr>
              <w:t xml:space="preserve"> года</w:t>
            </w:r>
          </w:p>
        </w:tc>
        <w:tc>
          <w:tcPr>
            <w:tcW w:w="4940" w:type="dxa"/>
          </w:tcPr>
          <w:p w:rsidR="00455CCB" w:rsidRPr="00D07D35" w:rsidRDefault="00455CCB" w:rsidP="00440602">
            <w:pPr>
              <w:ind w:firstLine="0"/>
              <w:rPr>
                <w:rFonts w:ascii="Times New Roman" w:hAnsi="Times New Roman"/>
                <w:sz w:val="24"/>
                <w:szCs w:val="24"/>
              </w:rPr>
            </w:pPr>
          </w:p>
          <w:p w:rsidR="00455CCB" w:rsidRPr="00455CCB" w:rsidRDefault="00455CCB" w:rsidP="00440602">
            <w:pPr>
              <w:ind w:firstLine="0"/>
              <w:rPr>
                <w:rFonts w:ascii="Times New Roman" w:hAnsi="Times New Roman"/>
                <w:sz w:val="24"/>
                <w:szCs w:val="24"/>
              </w:rPr>
            </w:pPr>
          </w:p>
        </w:tc>
      </w:tr>
      <w:tr w:rsidR="00325664" w:rsidRPr="00FB7F7A" w:rsidTr="00B23147">
        <w:tc>
          <w:tcPr>
            <w:tcW w:w="6048" w:type="dxa"/>
            <w:gridSpan w:val="2"/>
          </w:tcPr>
          <w:p w:rsidR="00325664" w:rsidRPr="00FB7F7A" w:rsidRDefault="00325664" w:rsidP="00325664">
            <w:pPr>
              <w:spacing w:after="0"/>
              <w:ind w:firstLine="0"/>
              <w:rPr>
                <w:rFonts w:ascii="Times New Roman" w:hAnsi="Times New Roman"/>
                <w:sz w:val="20"/>
                <w:szCs w:val="20"/>
              </w:rPr>
            </w:pPr>
            <w:r w:rsidRPr="009D217E">
              <w:rPr>
                <w:rFonts w:ascii="Times New Roman" w:hAnsi="Times New Roman"/>
                <w:sz w:val="24"/>
                <w:szCs w:val="20"/>
              </w:rPr>
              <w:t>Заявки на гранты с указанием № заявки, инвестора, названия гранта, руководителя, исполнителя(ей), сумма подаваемой заявки</w:t>
            </w:r>
            <w:r w:rsidR="008F4E62" w:rsidRPr="009D217E">
              <w:rPr>
                <w:rFonts w:ascii="Times New Roman" w:hAnsi="Times New Roman"/>
                <w:sz w:val="24"/>
                <w:szCs w:val="20"/>
              </w:rPr>
              <w:t xml:space="preserve"> за </w:t>
            </w:r>
            <w:r w:rsidR="00355EA9" w:rsidRPr="009D217E">
              <w:rPr>
                <w:rFonts w:ascii="Times New Roman" w:hAnsi="Times New Roman"/>
                <w:sz w:val="24"/>
                <w:szCs w:val="20"/>
              </w:rPr>
              <w:t>4</w:t>
            </w:r>
            <w:r w:rsidR="00C4316D" w:rsidRPr="009D217E">
              <w:rPr>
                <w:rFonts w:ascii="Times New Roman" w:hAnsi="Times New Roman"/>
                <w:sz w:val="24"/>
                <w:szCs w:val="20"/>
              </w:rPr>
              <w:t xml:space="preserve"> квартал 2020</w:t>
            </w:r>
            <w:r w:rsidRPr="009D217E">
              <w:rPr>
                <w:rFonts w:ascii="Times New Roman" w:hAnsi="Times New Roman"/>
                <w:sz w:val="24"/>
                <w:szCs w:val="20"/>
              </w:rPr>
              <w:t xml:space="preserve"> года</w:t>
            </w:r>
          </w:p>
        </w:tc>
        <w:tc>
          <w:tcPr>
            <w:tcW w:w="4940" w:type="dxa"/>
          </w:tcPr>
          <w:p w:rsidR="00202079" w:rsidRPr="00202079" w:rsidRDefault="00202079" w:rsidP="00202079">
            <w:pPr>
              <w:autoSpaceDE w:val="0"/>
              <w:autoSpaceDN w:val="0"/>
              <w:adjustRightInd w:val="0"/>
              <w:spacing w:after="0"/>
              <w:ind w:firstLine="0"/>
              <w:rPr>
                <w:rFonts w:ascii="Times New Roman" w:eastAsia="Calibri" w:hAnsi="Times New Roman"/>
                <w:bCs/>
                <w:lang w:eastAsia="ru-RU"/>
              </w:rPr>
            </w:pPr>
            <w:r>
              <w:rPr>
                <w:rFonts w:ascii="Times New Roman" w:hAnsi="Times New Roman"/>
              </w:rPr>
              <w:t xml:space="preserve">1) </w:t>
            </w:r>
            <w:r w:rsidRPr="00455CCB">
              <w:rPr>
                <w:rFonts w:ascii="Times New Roman" w:hAnsi="Times New Roman"/>
              </w:rPr>
              <w:t xml:space="preserve">Дунаев П.Д., Бойчук С.В., Галембикова А.Р., Мустафин И.Г., </w:t>
            </w:r>
            <w:r>
              <w:rPr>
                <w:rFonts w:ascii="Times New Roman" w:hAnsi="Times New Roman"/>
              </w:rPr>
              <w:t xml:space="preserve">Петров С.В., Михеева Е.Г., </w:t>
            </w:r>
            <w:r w:rsidRPr="00455CCB">
              <w:rPr>
                <w:rFonts w:ascii="Times New Roman" w:hAnsi="Times New Roman"/>
              </w:rPr>
              <w:t>Бикиниева Ф.Ф.,</w:t>
            </w:r>
            <w:r>
              <w:rPr>
                <w:rFonts w:ascii="Times New Roman" w:hAnsi="Times New Roman"/>
              </w:rPr>
              <w:t xml:space="preserve"> </w:t>
            </w:r>
            <w:r w:rsidRPr="00455CCB">
              <w:rPr>
                <w:rFonts w:ascii="Times New Roman" w:hAnsi="Times New Roman"/>
              </w:rPr>
              <w:t xml:space="preserve"> Нургатина И.И., Аухадиева А.М. «</w:t>
            </w:r>
            <w:r w:rsidRPr="00202079">
              <w:rPr>
                <w:rFonts w:ascii="Times New Roman" w:eastAsia="Calibri" w:hAnsi="Times New Roman"/>
                <w:bCs/>
                <w:lang w:eastAsia="ru-RU"/>
              </w:rPr>
              <w:t>Механизмы FGF-зависимой</w:t>
            </w:r>
            <w:r>
              <w:rPr>
                <w:rFonts w:ascii="Times New Roman" w:eastAsia="Calibri" w:hAnsi="Times New Roman"/>
                <w:bCs/>
                <w:lang w:eastAsia="ru-RU"/>
              </w:rPr>
              <w:t xml:space="preserve"> </w:t>
            </w:r>
            <w:r w:rsidRPr="00202079">
              <w:rPr>
                <w:rFonts w:ascii="Times New Roman" w:eastAsia="Calibri" w:hAnsi="Times New Roman"/>
                <w:bCs/>
                <w:lang w:eastAsia="ru-RU"/>
              </w:rPr>
              <w:t>резистентности солидных</w:t>
            </w:r>
            <w:r>
              <w:rPr>
                <w:rFonts w:ascii="Times New Roman" w:eastAsia="Calibri" w:hAnsi="Times New Roman"/>
                <w:bCs/>
                <w:lang w:eastAsia="ru-RU"/>
              </w:rPr>
              <w:t xml:space="preserve"> </w:t>
            </w:r>
            <w:r w:rsidRPr="00202079">
              <w:rPr>
                <w:rFonts w:ascii="Times New Roman" w:eastAsia="Calibri" w:hAnsi="Times New Roman"/>
                <w:bCs/>
                <w:lang w:eastAsia="ru-RU"/>
              </w:rPr>
              <w:t>опухолей к химио- и таргетным препаратам и способы</w:t>
            </w:r>
            <w:r>
              <w:rPr>
                <w:rFonts w:ascii="Times New Roman" w:eastAsia="Calibri" w:hAnsi="Times New Roman"/>
                <w:bCs/>
                <w:lang w:eastAsia="ru-RU"/>
              </w:rPr>
              <w:t xml:space="preserve"> </w:t>
            </w:r>
            <w:r w:rsidRPr="00202079">
              <w:rPr>
                <w:rFonts w:ascii="Times New Roman" w:eastAsia="Calibri" w:hAnsi="Times New Roman"/>
                <w:bCs/>
                <w:lang w:eastAsia="ru-RU"/>
              </w:rPr>
              <w:t>ее преодоления</w:t>
            </w:r>
            <w:r w:rsidR="009D217E">
              <w:rPr>
                <w:rFonts w:ascii="Times New Roman" w:eastAsia="Calibri" w:hAnsi="Times New Roman"/>
                <w:bCs/>
                <w:lang w:eastAsia="ru-RU"/>
              </w:rPr>
              <w:t>»</w:t>
            </w:r>
            <w:r>
              <w:rPr>
                <w:rFonts w:ascii="Times New Roman" w:eastAsia="Calibri" w:hAnsi="Times New Roman"/>
                <w:bCs/>
                <w:lang w:eastAsia="ru-RU"/>
              </w:rPr>
              <w:t xml:space="preserve"> - РНФ № </w:t>
            </w:r>
            <w:r w:rsidRPr="00202079">
              <w:rPr>
                <w:rFonts w:ascii="Times New Roman" w:eastAsia="Calibri" w:hAnsi="Times New Roman"/>
                <w:bCs/>
                <w:lang w:eastAsia="ru-RU"/>
              </w:rPr>
              <w:t>21-75-20027</w:t>
            </w:r>
            <w:r>
              <w:rPr>
                <w:rFonts w:ascii="Times New Roman" w:eastAsia="Calibri" w:hAnsi="Times New Roman"/>
                <w:bCs/>
                <w:lang w:eastAsia="ru-RU"/>
              </w:rPr>
              <w:t xml:space="preserve"> (2021-24гг.)</w:t>
            </w:r>
          </w:p>
          <w:p w:rsidR="00325664" w:rsidRPr="00FB7F7A" w:rsidRDefault="00325664" w:rsidP="00095164">
            <w:pPr>
              <w:spacing w:after="0"/>
              <w:ind w:firstLine="0"/>
              <w:rPr>
                <w:rFonts w:ascii="Times New Roman" w:hAnsi="Times New Roman"/>
                <w:sz w:val="20"/>
                <w:szCs w:val="20"/>
              </w:rPr>
            </w:pPr>
          </w:p>
        </w:tc>
      </w:tr>
      <w:tr w:rsidR="00B22C41" w:rsidRPr="00FB7F7A" w:rsidTr="00B23147">
        <w:tc>
          <w:tcPr>
            <w:tcW w:w="6048" w:type="dxa"/>
            <w:gridSpan w:val="2"/>
          </w:tcPr>
          <w:p w:rsidR="00B22C41" w:rsidRPr="009D217E" w:rsidRDefault="00B22C41" w:rsidP="00A00975">
            <w:pPr>
              <w:spacing w:after="0"/>
              <w:ind w:firstLine="0"/>
              <w:rPr>
                <w:rFonts w:ascii="Times New Roman" w:hAnsi="Times New Roman"/>
                <w:bCs/>
                <w:sz w:val="24"/>
                <w:szCs w:val="20"/>
              </w:rPr>
            </w:pPr>
            <w:r w:rsidRPr="009D217E">
              <w:rPr>
                <w:rFonts w:ascii="Times New Roman" w:hAnsi="Times New Roman"/>
                <w:bCs/>
                <w:sz w:val="24"/>
                <w:szCs w:val="20"/>
              </w:rPr>
              <w:lastRenderedPageBreak/>
              <w:t>Межкластерное взаимодействие (</w:t>
            </w:r>
            <w:r w:rsidR="00A00975" w:rsidRPr="009D217E">
              <w:rPr>
                <w:rFonts w:ascii="Times New Roman" w:hAnsi="Times New Roman"/>
                <w:bCs/>
                <w:sz w:val="24"/>
                <w:szCs w:val="20"/>
              </w:rPr>
              <w:t xml:space="preserve">участие в конференциях, проведение совместных научно-практических  мероприятий, </w:t>
            </w:r>
            <w:r w:rsidRPr="009D217E">
              <w:rPr>
                <w:rFonts w:ascii="Times New Roman" w:hAnsi="Times New Roman"/>
                <w:bCs/>
                <w:sz w:val="24"/>
                <w:szCs w:val="20"/>
              </w:rPr>
              <w:t xml:space="preserve">научная работа, гранты, и тд) в кластер входят ИжГМА, НижГМА, КирГМА, ПермГМУ за </w:t>
            </w:r>
            <w:r w:rsidR="00355EA9" w:rsidRPr="009D217E">
              <w:rPr>
                <w:rFonts w:ascii="Times New Roman" w:hAnsi="Times New Roman"/>
                <w:bCs/>
                <w:sz w:val="24"/>
                <w:szCs w:val="20"/>
              </w:rPr>
              <w:t>4</w:t>
            </w:r>
            <w:r w:rsidRPr="009D217E">
              <w:rPr>
                <w:rFonts w:ascii="Times New Roman" w:hAnsi="Times New Roman"/>
                <w:bCs/>
                <w:sz w:val="24"/>
                <w:szCs w:val="20"/>
              </w:rPr>
              <w:t xml:space="preserve"> </w:t>
            </w:r>
            <w:r w:rsidR="001D2CF1" w:rsidRPr="009D217E">
              <w:rPr>
                <w:rFonts w:ascii="Times New Roman" w:hAnsi="Times New Roman"/>
                <w:bCs/>
                <w:sz w:val="24"/>
                <w:szCs w:val="20"/>
              </w:rPr>
              <w:t>кв. 2020</w:t>
            </w:r>
            <w:r w:rsidRPr="009D217E">
              <w:rPr>
                <w:rFonts w:ascii="Times New Roman" w:hAnsi="Times New Roman"/>
                <w:bCs/>
                <w:sz w:val="24"/>
                <w:szCs w:val="20"/>
              </w:rPr>
              <w:t>г.</w:t>
            </w:r>
          </w:p>
        </w:tc>
        <w:tc>
          <w:tcPr>
            <w:tcW w:w="4940" w:type="dxa"/>
          </w:tcPr>
          <w:p w:rsidR="00202079" w:rsidRPr="00FB7F7A" w:rsidRDefault="00202079" w:rsidP="00202079">
            <w:pPr>
              <w:autoSpaceDE w:val="0"/>
              <w:autoSpaceDN w:val="0"/>
              <w:adjustRightInd w:val="0"/>
              <w:spacing w:after="0"/>
              <w:ind w:firstLine="0"/>
              <w:jc w:val="left"/>
              <w:rPr>
                <w:rFonts w:ascii="Times New Roman" w:hAnsi="Times New Roman"/>
                <w:sz w:val="20"/>
                <w:szCs w:val="20"/>
              </w:rPr>
            </w:pPr>
            <w:r>
              <w:rPr>
                <w:rFonts w:ascii="Times New Roman" w:hAnsi="Times New Roman"/>
                <w:sz w:val="20"/>
                <w:szCs w:val="20"/>
              </w:rPr>
              <w:t xml:space="preserve">  </w:t>
            </w:r>
          </w:p>
          <w:p w:rsidR="00B22C41" w:rsidRPr="00FB7F7A" w:rsidRDefault="00B22C41" w:rsidP="00202079">
            <w:pPr>
              <w:spacing w:after="0"/>
              <w:ind w:firstLine="0"/>
              <w:rPr>
                <w:rFonts w:ascii="Times New Roman" w:hAnsi="Times New Roman"/>
                <w:sz w:val="20"/>
                <w:szCs w:val="20"/>
              </w:rPr>
            </w:pPr>
          </w:p>
        </w:tc>
      </w:tr>
      <w:tr w:rsidR="00095164" w:rsidRPr="00FB7F7A" w:rsidTr="00B23147">
        <w:tc>
          <w:tcPr>
            <w:tcW w:w="6048" w:type="dxa"/>
            <w:gridSpan w:val="2"/>
          </w:tcPr>
          <w:p w:rsidR="00095164" w:rsidRPr="009D217E" w:rsidRDefault="00C6048E" w:rsidP="00095164">
            <w:pPr>
              <w:spacing w:after="0"/>
              <w:ind w:firstLine="0"/>
              <w:rPr>
                <w:rFonts w:ascii="Times New Roman" w:hAnsi="Times New Roman"/>
                <w:sz w:val="24"/>
                <w:szCs w:val="20"/>
              </w:rPr>
            </w:pPr>
            <w:r w:rsidRPr="009D217E">
              <w:rPr>
                <w:rFonts w:ascii="Times New Roman" w:hAnsi="Times New Roman"/>
                <w:sz w:val="24"/>
                <w:szCs w:val="20"/>
              </w:rPr>
              <w:t>Другие награды (заслуженный деятель, какие либо медали), достижения, победители конкурсов, олимпиад (различного уровня)  и другие достижения, награды кафедры (сотрудников кафедр)</w:t>
            </w:r>
            <w:r w:rsidR="00095164" w:rsidRPr="009D217E">
              <w:rPr>
                <w:rFonts w:ascii="Times New Roman" w:hAnsi="Times New Roman"/>
                <w:sz w:val="24"/>
                <w:szCs w:val="20"/>
              </w:rPr>
              <w:t xml:space="preserve">  за </w:t>
            </w:r>
            <w:r w:rsidR="00355EA9" w:rsidRPr="009D217E">
              <w:rPr>
                <w:rFonts w:ascii="Times New Roman" w:hAnsi="Times New Roman"/>
                <w:sz w:val="24"/>
                <w:szCs w:val="20"/>
              </w:rPr>
              <w:t>4</w:t>
            </w:r>
            <w:r w:rsidR="00095164" w:rsidRPr="009D217E">
              <w:rPr>
                <w:rFonts w:ascii="Times New Roman" w:hAnsi="Times New Roman"/>
                <w:sz w:val="24"/>
                <w:szCs w:val="20"/>
              </w:rPr>
              <w:t xml:space="preserve"> квартал</w:t>
            </w:r>
            <w:r w:rsidR="00C4316D" w:rsidRPr="009D217E">
              <w:rPr>
                <w:rFonts w:ascii="Times New Roman" w:hAnsi="Times New Roman"/>
                <w:sz w:val="24"/>
                <w:szCs w:val="20"/>
              </w:rPr>
              <w:t xml:space="preserve"> 2020</w:t>
            </w:r>
            <w:r w:rsidR="00EE695C" w:rsidRPr="009D217E">
              <w:rPr>
                <w:rFonts w:ascii="Times New Roman" w:hAnsi="Times New Roman"/>
                <w:sz w:val="24"/>
                <w:szCs w:val="20"/>
              </w:rPr>
              <w:t xml:space="preserve"> года</w:t>
            </w:r>
          </w:p>
        </w:tc>
        <w:tc>
          <w:tcPr>
            <w:tcW w:w="4940" w:type="dxa"/>
          </w:tcPr>
          <w:p w:rsidR="00095164" w:rsidRPr="00FB7F7A" w:rsidRDefault="00095164" w:rsidP="00095164">
            <w:pPr>
              <w:spacing w:after="0"/>
              <w:ind w:firstLine="0"/>
              <w:rPr>
                <w:rFonts w:ascii="Times New Roman" w:hAnsi="Times New Roman"/>
                <w:sz w:val="20"/>
                <w:szCs w:val="20"/>
              </w:rPr>
            </w:pPr>
          </w:p>
        </w:tc>
      </w:tr>
      <w:tr w:rsidR="00D65C02" w:rsidRPr="00FB7F7A" w:rsidTr="00B23147">
        <w:tc>
          <w:tcPr>
            <w:tcW w:w="6048" w:type="dxa"/>
            <w:gridSpan w:val="2"/>
          </w:tcPr>
          <w:p w:rsidR="00D65C02" w:rsidRPr="009D217E" w:rsidRDefault="00D65C02" w:rsidP="00D65C02">
            <w:pPr>
              <w:spacing w:after="0"/>
              <w:ind w:firstLine="0"/>
              <w:rPr>
                <w:rFonts w:ascii="Times New Roman" w:hAnsi="Times New Roman"/>
                <w:sz w:val="24"/>
                <w:szCs w:val="20"/>
              </w:rPr>
            </w:pPr>
            <w:r w:rsidRPr="009D217E">
              <w:rPr>
                <w:rFonts w:ascii="Times New Roman" w:hAnsi="Times New Roman"/>
                <w:bCs/>
                <w:sz w:val="24"/>
                <w:szCs w:val="20"/>
              </w:rPr>
              <w:t>Заключенные договора о научном сотрудничестве с регионами, организациями и другими учреждениями как на территории Российской Федерации, так и за пределами Российской Федерации за</w:t>
            </w:r>
            <w:r w:rsidR="00325664" w:rsidRPr="009D217E">
              <w:rPr>
                <w:rFonts w:ascii="Times New Roman" w:hAnsi="Times New Roman"/>
                <w:bCs/>
                <w:sz w:val="24"/>
                <w:szCs w:val="20"/>
              </w:rPr>
              <w:t xml:space="preserve"> </w:t>
            </w:r>
            <w:r w:rsidR="00355EA9" w:rsidRPr="009D217E">
              <w:rPr>
                <w:rFonts w:ascii="Times New Roman" w:hAnsi="Times New Roman"/>
                <w:bCs/>
                <w:sz w:val="24"/>
                <w:szCs w:val="20"/>
              </w:rPr>
              <w:t>4</w:t>
            </w:r>
            <w:r w:rsidR="00C4316D" w:rsidRPr="009D217E">
              <w:rPr>
                <w:rFonts w:ascii="Times New Roman" w:hAnsi="Times New Roman"/>
                <w:bCs/>
                <w:sz w:val="24"/>
                <w:szCs w:val="20"/>
              </w:rPr>
              <w:t xml:space="preserve"> кв. 2020</w:t>
            </w:r>
            <w:r w:rsidRPr="009D217E">
              <w:rPr>
                <w:rFonts w:ascii="Times New Roman" w:hAnsi="Times New Roman"/>
                <w:bCs/>
                <w:sz w:val="24"/>
                <w:szCs w:val="20"/>
              </w:rPr>
              <w:t xml:space="preserve"> год</w:t>
            </w:r>
            <w:r w:rsidR="00325664" w:rsidRPr="009D217E">
              <w:rPr>
                <w:rFonts w:ascii="Times New Roman" w:hAnsi="Times New Roman"/>
                <w:bCs/>
                <w:sz w:val="24"/>
                <w:szCs w:val="20"/>
              </w:rPr>
              <w:t>а</w:t>
            </w:r>
            <w:r w:rsidRPr="009D217E">
              <w:rPr>
                <w:rFonts w:ascii="Times New Roman" w:hAnsi="Times New Roman"/>
                <w:bCs/>
                <w:sz w:val="24"/>
                <w:szCs w:val="20"/>
              </w:rPr>
              <w:t xml:space="preserve"> (с предоставлением копии договора в электронном и бумажном вариантах </w:t>
            </w:r>
            <w:r w:rsidR="00D4106F" w:rsidRPr="009D217E">
              <w:rPr>
                <w:rFonts w:ascii="Times New Roman" w:hAnsi="Times New Roman"/>
                <w:bCs/>
                <w:sz w:val="24"/>
                <w:szCs w:val="20"/>
              </w:rPr>
              <w:t>с подписями и печатами</w:t>
            </w:r>
            <w:r w:rsidRPr="009D217E">
              <w:rPr>
                <w:rFonts w:ascii="Times New Roman" w:hAnsi="Times New Roman"/>
                <w:bCs/>
                <w:sz w:val="24"/>
                <w:szCs w:val="20"/>
              </w:rPr>
              <w:t>)</w:t>
            </w:r>
          </w:p>
        </w:tc>
        <w:tc>
          <w:tcPr>
            <w:tcW w:w="4940" w:type="dxa"/>
          </w:tcPr>
          <w:p w:rsidR="00D65C02" w:rsidRPr="00C964CC" w:rsidRDefault="00D65C02" w:rsidP="00095164">
            <w:pPr>
              <w:spacing w:after="0"/>
              <w:ind w:firstLine="0"/>
              <w:rPr>
                <w:rFonts w:ascii="Times New Roman" w:hAnsi="Times New Roman"/>
                <w:sz w:val="20"/>
                <w:szCs w:val="20"/>
              </w:rPr>
            </w:pPr>
          </w:p>
        </w:tc>
      </w:tr>
      <w:tr w:rsidR="00C964CC" w:rsidRPr="00FB7F7A" w:rsidTr="00B23147">
        <w:tc>
          <w:tcPr>
            <w:tcW w:w="6048" w:type="dxa"/>
            <w:gridSpan w:val="2"/>
          </w:tcPr>
          <w:p w:rsidR="00C964CC" w:rsidRPr="009D217E" w:rsidRDefault="00C964CC" w:rsidP="00C964CC">
            <w:pPr>
              <w:spacing w:after="0"/>
              <w:ind w:firstLine="0"/>
              <w:rPr>
                <w:rFonts w:ascii="Times New Roman" w:hAnsi="Times New Roman"/>
                <w:bCs/>
                <w:sz w:val="24"/>
                <w:szCs w:val="20"/>
              </w:rPr>
            </w:pPr>
            <w:r w:rsidRPr="009D217E">
              <w:rPr>
                <w:rFonts w:ascii="Times New Roman" w:hAnsi="Times New Roman"/>
                <w:bCs/>
                <w:sz w:val="24"/>
                <w:szCs w:val="20"/>
              </w:rPr>
              <w:t xml:space="preserve">Научные работы, которые ведутся по заказам различных организаций (по РТ, по РФ и за рубежом)  за </w:t>
            </w:r>
            <w:r w:rsidRPr="009D217E">
              <w:rPr>
                <w:rFonts w:ascii="Times New Roman" w:hAnsi="Times New Roman"/>
                <w:bCs/>
                <w:sz w:val="24"/>
                <w:szCs w:val="20"/>
                <w:lang w:val="en-US"/>
              </w:rPr>
              <w:t>III</w:t>
            </w:r>
            <w:r w:rsidRPr="009D217E">
              <w:rPr>
                <w:rFonts w:ascii="Times New Roman" w:hAnsi="Times New Roman"/>
                <w:bCs/>
                <w:sz w:val="24"/>
                <w:szCs w:val="20"/>
              </w:rPr>
              <w:t xml:space="preserve"> кв. 2020 года (заказчик, название, краткое описание заказа, сроки реализации, стоимость)</w:t>
            </w:r>
          </w:p>
        </w:tc>
        <w:tc>
          <w:tcPr>
            <w:tcW w:w="4940" w:type="dxa"/>
          </w:tcPr>
          <w:p w:rsidR="00C964CC" w:rsidRPr="00C964CC" w:rsidRDefault="00C964CC" w:rsidP="00C964CC">
            <w:pPr>
              <w:spacing w:after="0"/>
              <w:ind w:firstLine="0"/>
              <w:rPr>
                <w:rFonts w:ascii="Times New Roman" w:hAnsi="Times New Roman"/>
                <w:sz w:val="20"/>
                <w:szCs w:val="20"/>
              </w:rPr>
            </w:pPr>
          </w:p>
        </w:tc>
      </w:tr>
      <w:tr w:rsidR="00C964CC" w:rsidRPr="00FB7F7A" w:rsidTr="00B23147">
        <w:tc>
          <w:tcPr>
            <w:tcW w:w="6048" w:type="dxa"/>
            <w:gridSpan w:val="2"/>
          </w:tcPr>
          <w:p w:rsidR="00C964CC" w:rsidRPr="009D217E" w:rsidRDefault="00C964CC" w:rsidP="00C964CC">
            <w:pPr>
              <w:spacing w:after="0"/>
              <w:ind w:firstLine="0"/>
              <w:rPr>
                <w:rFonts w:ascii="Times New Roman" w:hAnsi="Times New Roman"/>
                <w:sz w:val="24"/>
                <w:szCs w:val="20"/>
              </w:rPr>
            </w:pPr>
            <w:r w:rsidRPr="009D217E">
              <w:rPr>
                <w:rFonts w:ascii="Times New Roman" w:hAnsi="Times New Roman"/>
                <w:sz w:val="24"/>
                <w:szCs w:val="20"/>
              </w:rPr>
              <w:t>Участвуют сотрудники Вашей кафедры в ред коллегии, консультативные советы журналов (в каких и до какого срока), статус журнала указать</w:t>
            </w:r>
          </w:p>
        </w:tc>
        <w:tc>
          <w:tcPr>
            <w:tcW w:w="4940" w:type="dxa"/>
          </w:tcPr>
          <w:p w:rsidR="00C964CC" w:rsidRPr="009D217E" w:rsidRDefault="00C964CC" w:rsidP="00C964CC">
            <w:pPr>
              <w:spacing w:after="0"/>
              <w:ind w:firstLine="0"/>
              <w:rPr>
                <w:rFonts w:ascii="Times New Roman" w:hAnsi="Times New Roman"/>
                <w:szCs w:val="20"/>
              </w:rPr>
            </w:pPr>
            <w:r w:rsidRPr="009D217E">
              <w:rPr>
                <w:rFonts w:ascii="Times New Roman" w:hAnsi="Times New Roman"/>
                <w:szCs w:val="20"/>
              </w:rPr>
              <w:t>1) Бойчук С.В. - редакционная коллегия журнала: "Казанский медицинский журнал" (Scopus)</w:t>
            </w:r>
          </w:p>
          <w:p w:rsidR="00C964CC" w:rsidRPr="009D217E" w:rsidRDefault="00C964CC" w:rsidP="00C964CC">
            <w:pPr>
              <w:spacing w:after="0"/>
              <w:ind w:firstLine="0"/>
              <w:rPr>
                <w:rFonts w:ascii="Times New Roman" w:hAnsi="Times New Roman"/>
                <w:szCs w:val="20"/>
                <w:lang w:val="en-US"/>
              </w:rPr>
            </w:pPr>
          </w:p>
          <w:p w:rsidR="00C964CC" w:rsidRPr="009D217E" w:rsidRDefault="00C964CC" w:rsidP="00C964CC">
            <w:pPr>
              <w:spacing w:after="0"/>
              <w:ind w:firstLine="0"/>
              <w:rPr>
                <w:rFonts w:ascii="Times New Roman" w:hAnsi="Times New Roman"/>
                <w:szCs w:val="20"/>
              </w:rPr>
            </w:pPr>
            <w:r w:rsidRPr="009D217E">
              <w:rPr>
                <w:rFonts w:ascii="Times New Roman" w:hAnsi="Times New Roman"/>
                <w:szCs w:val="20"/>
              </w:rPr>
              <w:t>2) Бойчук С.В. - редакционная коллегия журнала: "Успехи молекулярной онкологии" (ВАК)</w:t>
            </w:r>
          </w:p>
          <w:p w:rsidR="00C964CC" w:rsidRPr="009D217E" w:rsidRDefault="00C964CC" w:rsidP="00C964CC">
            <w:pPr>
              <w:spacing w:after="0"/>
              <w:ind w:firstLine="0"/>
              <w:rPr>
                <w:rFonts w:ascii="Times New Roman" w:hAnsi="Times New Roman"/>
                <w:szCs w:val="20"/>
              </w:rPr>
            </w:pPr>
          </w:p>
        </w:tc>
      </w:tr>
      <w:tr w:rsidR="00C964CC" w:rsidRPr="00FB7F7A" w:rsidTr="00B23147">
        <w:tc>
          <w:tcPr>
            <w:tcW w:w="6048" w:type="dxa"/>
            <w:gridSpan w:val="2"/>
          </w:tcPr>
          <w:p w:rsidR="00C964CC" w:rsidRPr="00C964CC" w:rsidRDefault="00C964CC" w:rsidP="00C964CC">
            <w:pPr>
              <w:spacing w:after="0"/>
              <w:ind w:firstLine="0"/>
              <w:rPr>
                <w:rFonts w:ascii="Times New Roman" w:hAnsi="Times New Roman"/>
                <w:sz w:val="20"/>
                <w:szCs w:val="20"/>
              </w:rPr>
            </w:pPr>
            <w:r w:rsidRPr="009D217E">
              <w:rPr>
                <w:rFonts w:ascii="Times New Roman" w:hAnsi="Times New Roman"/>
                <w:bCs/>
                <w:sz w:val="24"/>
                <w:szCs w:val="20"/>
              </w:rPr>
              <w:t>Сотрудники кафедры, состоящие в руководящих и консультативных органах международных научных обществ и объединений</w:t>
            </w:r>
          </w:p>
        </w:tc>
        <w:tc>
          <w:tcPr>
            <w:tcW w:w="4940" w:type="dxa"/>
          </w:tcPr>
          <w:p w:rsidR="00C964CC" w:rsidRPr="00C964CC" w:rsidRDefault="00C964CC" w:rsidP="00C964CC">
            <w:pPr>
              <w:spacing w:after="0"/>
              <w:ind w:firstLine="0"/>
              <w:rPr>
                <w:rFonts w:ascii="Times New Roman" w:hAnsi="Times New Roman"/>
                <w:sz w:val="20"/>
                <w:szCs w:val="20"/>
              </w:rPr>
            </w:pPr>
          </w:p>
          <w:p w:rsidR="00C964CC" w:rsidRDefault="00C964CC" w:rsidP="00C964CC">
            <w:pPr>
              <w:spacing w:after="0"/>
              <w:ind w:firstLine="0"/>
              <w:rPr>
                <w:rFonts w:ascii="Times New Roman" w:hAnsi="Times New Roman"/>
                <w:sz w:val="20"/>
                <w:szCs w:val="20"/>
              </w:rPr>
            </w:pPr>
          </w:p>
          <w:p w:rsidR="006A611C" w:rsidRDefault="006A611C" w:rsidP="00C964CC">
            <w:pPr>
              <w:spacing w:after="0"/>
              <w:ind w:firstLine="0"/>
              <w:rPr>
                <w:rFonts w:ascii="Times New Roman" w:hAnsi="Times New Roman"/>
                <w:sz w:val="20"/>
                <w:szCs w:val="20"/>
              </w:rPr>
            </w:pPr>
          </w:p>
          <w:p w:rsidR="006A611C" w:rsidRDefault="006A611C" w:rsidP="00C964CC">
            <w:pPr>
              <w:spacing w:after="0"/>
              <w:ind w:firstLine="0"/>
              <w:rPr>
                <w:rFonts w:ascii="Times New Roman" w:hAnsi="Times New Roman"/>
                <w:sz w:val="20"/>
                <w:szCs w:val="20"/>
              </w:rPr>
            </w:pPr>
          </w:p>
          <w:p w:rsidR="006A611C" w:rsidRDefault="006A611C" w:rsidP="00C964CC">
            <w:pPr>
              <w:spacing w:after="0"/>
              <w:ind w:firstLine="0"/>
              <w:rPr>
                <w:rFonts w:ascii="Times New Roman" w:hAnsi="Times New Roman"/>
                <w:sz w:val="20"/>
                <w:szCs w:val="20"/>
              </w:rPr>
            </w:pPr>
          </w:p>
          <w:p w:rsidR="006A611C" w:rsidRPr="00C964CC" w:rsidRDefault="006A611C" w:rsidP="00C964CC">
            <w:pPr>
              <w:spacing w:after="0"/>
              <w:ind w:firstLine="0"/>
              <w:rPr>
                <w:rFonts w:ascii="Times New Roman" w:hAnsi="Times New Roman"/>
                <w:sz w:val="20"/>
                <w:szCs w:val="20"/>
              </w:rPr>
            </w:pPr>
          </w:p>
        </w:tc>
      </w:tr>
    </w:tbl>
    <w:p w:rsidR="00BE112F" w:rsidRPr="00FB7F7A" w:rsidRDefault="00BE112F" w:rsidP="00BE112F">
      <w:pPr>
        <w:spacing w:after="0"/>
        <w:rPr>
          <w:vanish/>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48"/>
        <w:gridCol w:w="4940"/>
      </w:tblGrid>
      <w:tr w:rsidR="0028599E" w:rsidRPr="00FB7F7A" w:rsidTr="0028599E">
        <w:tc>
          <w:tcPr>
            <w:tcW w:w="10988" w:type="dxa"/>
            <w:gridSpan w:val="2"/>
          </w:tcPr>
          <w:p w:rsidR="0028599E" w:rsidRPr="009D217E" w:rsidRDefault="0028599E" w:rsidP="0028599E">
            <w:pPr>
              <w:spacing w:after="0"/>
              <w:ind w:firstLine="0"/>
              <w:jc w:val="center"/>
              <w:rPr>
                <w:rFonts w:ascii="Times New Roman" w:hAnsi="Times New Roman"/>
                <w:b/>
                <w:sz w:val="24"/>
                <w:szCs w:val="20"/>
              </w:rPr>
            </w:pPr>
            <w:r w:rsidRPr="009D217E">
              <w:rPr>
                <w:rFonts w:ascii="Times New Roman" w:hAnsi="Times New Roman"/>
                <w:b/>
                <w:sz w:val="24"/>
                <w:szCs w:val="20"/>
              </w:rPr>
              <w:t>Информация по студентам</w:t>
            </w:r>
          </w:p>
        </w:tc>
      </w:tr>
      <w:tr w:rsidR="0028599E" w:rsidRPr="00C4316D" w:rsidTr="0028599E">
        <w:tc>
          <w:tcPr>
            <w:tcW w:w="6048" w:type="dxa"/>
          </w:tcPr>
          <w:p w:rsidR="0028599E" w:rsidRPr="009D217E" w:rsidRDefault="0028599E" w:rsidP="0028599E">
            <w:pPr>
              <w:spacing w:after="0"/>
              <w:ind w:firstLine="0"/>
              <w:rPr>
                <w:rFonts w:ascii="Times New Roman" w:hAnsi="Times New Roman"/>
                <w:bCs/>
                <w:sz w:val="24"/>
                <w:szCs w:val="20"/>
              </w:rPr>
            </w:pPr>
            <w:r w:rsidRPr="009D217E">
              <w:rPr>
                <w:rFonts w:ascii="Times New Roman" w:hAnsi="Times New Roman"/>
                <w:bCs/>
                <w:sz w:val="24"/>
                <w:szCs w:val="20"/>
              </w:rPr>
              <w:t>Студенты, имеющие выступления на конференциях с указанием статуса конференции (которые занимаются НИРС на кафедре)</w:t>
            </w:r>
            <w:r w:rsidR="00071843" w:rsidRPr="009D217E">
              <w:rPr>
                <w:rFonts w:ascii="Times New Roman" w:hAnsi="Times New Roman"/>
                <w:bCs/>
                <w:sz w:val="24"/>
                <w:szCs w:val="20"/>
              </w:rPr>
              <w:t xml:space="preserve"> за </w:t>
            </w:r>
            <w:r w:rsidR="00355EA9" w:rsidRPr="009D217E">
              <w:rPr>
                <w:rFonts w:ascii="Times New Roman" w:hAnsi="Times New Roman"/>
                <w:bCs/>
                <w:sz w:val="24"/>
                <w:szCs w:val="20"/>
              </w:rPr>
              <w:t>4</w:t>
            </w:r>
            <w:r w:rsidR="00071843" w:rsidRPr="009D217E">
              <w:rPr>
                <w:rFonts w:ascii="Times New Roman" w:hAnsi="Times New Roman"/>
                <w:bCs/>
                <w:sz w:val="24"/>
                <w:szCs w:val="20"/>
              </w:rPr>
              <w:t xml:space="preserve"> </w:t>
            </w:r>
            <w:r w:rsidR="00C67922" w:rsidRPr="009D217E">
              <w:rPr>
                <w:rFonts w:ascii="Times New Roman" w:hAnsi="Times New Roman"/>
                <w:bCs/>
                <w:sz w:val="24"/>
                <w:szCs w:val="20"/>
              </w:rPr>
              <w:t>квартал 2020</w:t>
            </w:r>
            <w:r w:rsidR="00071843" w:rsidRPr="009D217E">
              <w:rPr>
                <w:rFonts w:ascii="Times New Roman" w:hAnsi="Times New Roman"/>
                <w:bCs/>
                <w:sz w:val="24"/>
                <w:szCs w:val="20"/>
              </w:rPr>
              <w:t>г.</w:t>
            </w:r>
          </w:p>
        </w:tc>
        <w:tc>
          <w:tcPr>
            <w:tcW w:w="4940" w:type="dxa"/>
          </w:tcPr>
          <w:p w:rsidR="0078005F" w:rsidRDefault="0078005F" w:rsidP="0078005F">
            <w:pPr>
              <w:spacing w:after="0"/>
              <w:ind w:firstLine="0"/>
              <w:rPr>
                <w:rFonts w:ascii="Times New Roman" w:hAnsi="Times New Roman"/>
                <w:color w:val="000000"/>
                <w:shd w:val="clear" w:color="auto" w:fill="FFFFFF"/>
              </w:rPr>
            </w:pPr>
            <w:r>
              <w:rPr>
                <w:rFonts w:ascii="Times New Roman" w:eastAsia="Tahoma,Bold" w:hAnsi="Times New Roman"/>
                <w:bCs/>
              </w:rPr>
              <w:t xml:space="preserve">1. </w:t>
            </w:r>
            <w:r w:rsidRPr="00E47761">
              <w:rPr>
                <w:rFonts w:ascii="Times New Roman" w:eastAsia="Tahoma,Bold" w:hAnsi="Times New Roman"/>
                <w:bCs/>
              </w:rPr>
              <w:t>Аухадиева А.М. Изучение механизмов репарации днк у иматиниб-резистентных клеток гастроинтестинальных стромальных опухолей при их культивировании с ингибитором ДНК-топоизомеразы II типа доксорубицином</w:t>
            </w:r>
            <w:r w:rsidRPr="008159A6">
              <w:rPr>
                <w:rFonts w:ascii="Times New Roman" w:eastAsia="Tahoma,Bold" w:hAnsi="Times New Roman"/>
                <w:bCs/>
              </w:rPr>
              <w:t xml:space="preserve"> (</w:t>
            </w:r>
            <w:r>
              <w:rPr>
                <w:rFonts w:ascii="Times New Roman" w:eastAsia="Tahoma,Bold" w:hAnsi="Times New Roman"/>
                <w:bCs/>
              </w:rPr>
              <w:t>устный доклад</w:t>
            </w:r>
            <w:r w:rsidRPr="008159A6">
              <w:rPr>
                <w:rFonts w:ascii="Times New Roman" w:eastAsia="Tahoma,Bold" w:hAnsi="Times New Roman"/>
                <w:bCs/>
              </w:rPr>
              <w:t>)</w:t>
            </w:r>
            <w:r w:rsidRPr="00E47761">
              <w:rPr>
                <w:rFonts w:ascii="Times New Roman" w:eastAsia="Tahoma,Bold" w:hAnsi="Times New Roman"/>
                <w:bCs/>
              </w:rPr>
              <w:t xml:space="preserve">// </w:t>
            </w:r>
            <w:r w:rsidRPr="00E47761">
              <w:rPr>
                <w:rFonts w:ascii="Times New Roman" w:hAnsi="Times New Roman"/>
                <w:color w:val="000000"/>
                <w:shd w:val="clear" w:color="auto" w:fill="FFFFFF"/>
                <w:lang w:val="en-US"/>
              </w:rPr>
              <w:t>VII</w:t>
            </w:r>
            <w:r w:rsidRPr="00E47761">
              <w:rPr>
                <w:rFonts w:ascii="Times New Roman" w:hAnsi="Times New Roman"/>
                <w:color w:val="000000"/>
                <w:shd w:val="clear" w:color="auto" w:fill="FFFFFF"/>
              </w:rPr>
              <w:t>-й Международный молодежный научный медицинский форум «Белые цветы». – Казань, КГМУ. – 2020г.</w:t>
            </w:r>
            <w:r w:rsidRPr="00E47761">
              <w:rPr>
                <w:rFonts w:ascii="Times New Roman" w:eastAsia="Tahoma,Bold" w:hAnsi="Times New Roman"/>
                <w:bCs/>
              </w:rPr>
              <w:t xml:space="preserve"> </w:t>
            </w:r>
            <w:r w:rsidRPr="00E47761">
              <w:rPr>
                <w:rFonts w:ascii="Times New Roman" w:hAnsi="Times New Roman"/>
                <w:color w:val="000000"/>
                <w:shd w:val="clear" w:color="auto" w:fill="FFFFFF"/>
              </w:rPr>
              <w:t>(рук. – д.м.н. проф. Бойчук С.В., к.м.н. доц. Дунаев П.Д.).</w:t>
            </w:r>
            <w:r>
              <w:rPr>
                <w:rFonts w:ascii="Times New Roman" w:hAnsi="Times New Roman"/>
                <w:color w:val="000000"/>
                <w:shd w:val="clear" w:color="auto" w:fill="FFFFFF"/>
              </w:rPr>
              <w:t xml:space="preserve"> </w:t>
            </w:r>
          </w:p>
          <w:p w:rsidR="0078005F" w:rsidRDefault="0078005F" w:rsidP="0078005F">
            <w:pPr>
              <w:spacing w:after="0"/>
              <w:ind w:firstLine="0"/>
              <w:rPr>
                <w:rFonts w:ascii="Times New Roman" w:hAnsi="Times New Roman"/>
                <w:color w:val="000000"/>
                <w:shd w:val="clear" w:color="auto" w:fill="FFFFFF"/>
              </w:rPr>
            </w:pPr>
          </w:p>
          <w:p w:rsidR="0078005F" w:rsidRDefault="0078005F" w:rsidP="0078005F">
            <w:pPr>
              <w:spacing w:after="0"/>
              <w:ind w:firstLine="0"/>
              <w:rPr>
                <w:rFonts w:ascii="Times New Roman" w:eastAsia="Tahoma,Bold" w:hAnsi="Times New Roman"/>
                <w:bCs/>
              </w:rPr>
            </w:pPr>
            <w:r>
              <w:rPr>
                <w:rFonts w:ascii="Times New Roman" w:hAnsi="Times New Roman"/>
                <w:color w:val="000000"/>
                <w:shd w:val="clear" w:color="auto" w:fill="FFFFFF"/>
              </w:rPr>
              <w:t xml:space="preserve">2. </w:t>
            </w:r>
            <w:r>
              <w:rPr>
                <w:rFonts w:ascii="Times New Roman" w:eastAsia="Tahoma,Bold" w:hAnsi="Times New Roman"/>
                <w:bCs/>
              </w:rPr>
              <w:t>Кид</w:t>
            </w:r>
            <w:r w:rsidRPr="00205303">
              <w:rPr>
                <w:rFonts w:ascii="Times New Roman" w:eastAsia="Tahoma,Bold" w:hAnsi="Times New Roman"/>
                <w:bCs/>
              </w:rPr>
              <w:t xml:space="preserve">рачева Р.Р., </w:t>
            </w:r>
            <w:r>
              <w:rPr>
                <w:rFonts w:ascii="Times New Roman" w:eastAsia="Tahoma,Bold" w:hAnsi="Times New Roman"/>
                <w:bCs/>
              </w:rPr>
              <w:t>Н</w:t>
            </w:r>
            <w:r w:rsidRPr="00205303">
              <w:rPr>
                <w:rFonts w:ascii="Times New Roman" w:eastAsia="Tahoma,Bold" w:hAnsi="Times New Roman"/>
                <w:bCs/>
              </w:rPr>
              <w:t>едосугов А.А.</w:t>
            </w:r>
            <w:r>
              <w:rPr>
                <w:rFonts w:ascii="Times New Roman" w:eastAsia="Tahoma,Bold" w:hAnsi="Times New Roman"/>
                <w:bCs/>
              </w:rPr>
              <w:t xml:space="preserve"> </w:t>
            </w:r>
            <w:r w:rsidRPr="00205303">
              <w:rPr>
                <w:rFonts w:ascii="Times New Roman" w:eastAsia="Tahoma,Bold" w:hAnsi="Times New Roman"/>
                <w:bCs/>
              </w:rPr>
              <w:t>Механизмы репарации двунитевых разрывов днк в клетках и методы их идентификации</w:t>
            </w:r>
            <w:r>
              <w:rPr>
                <w:rFonts w:ascii="Times New Roman" w:eastAsia="Tahoma,Bold" w:hAnsi="Times New Roman"/>
                <w:bCs/>
              </w:rPr>
              <w:t xml:space="preserve"> (устный доклад) // </w:t>
            </w:r>
            <w:r w:rsidRPr="00E47761">
              <w:rPr>
                <w:rFonts w:ascii="Times New Roman" w:hAnsi="Times New Roman"/>
                <w:color w:val="000000"/>
                <w:shd w:val="clear" w:color="auto" w:fill="FFFFFF"/>
                <w:lang w:val="en-US"/>
              </w:rPr>
              <w:t>VII</w:t>
            </w:r>
            <w:r w:rsidRPr="00E47761">
              <w:rPr>
                <w:rFonts w:ascii="Times New Roman" w:hAnsi="Times New Roman"/>
                <w:color w:val="000000"/>
                <w:shd w:val="clear" w:color="auto" w:fill="FFFFFF"/>
              </w:rPr>
              <w:t xml:space="preserve">-й Международный молодежный научный медицинский форум «Белые цветы». – Казань, КГМУ. – 2020г. </w:t>
            </w:r>
            <w:r w:rsidRPr="00E47761">
              <w:rPr>
                <w:rFonts w:ascii="Times New Roman" w:hAnsi="Times New Roman"/>
              </w:rPr>
              <w:t>(рук. –</w:t>
            </w:r>
            <w:r w:rsidRPr="00E47761">
              <w:rPr>
                <w:rFonts w:ascii="Times New Roman" w:eastAsia="Tahoma,Bold" w:hAnsi="Times New Roman"/>
                <w:bCs/>
              </w:rPr>
              <w:t xml:space="preserve"> к.м.н. доц. Дунаев П.Д.)</w:t>
            </w:r>
            <w:r>
              <w:rPr>
                <w:rFonts w:ascii="Times New Roman" w:eastAsia="Tahoma,Bold" w:hAnsi="Times New Roman"/>
                <w:bCs/>
              </w:rPr>
              <w:t xml:space="preserve"> </w:t>
            </w:r>
          </w:p>
          <w:p w:rsidR="0078005F" w:rsidRDefault="0078005F" w:rsidP="0078005F">
            <w:pPr>
              <w:spacing w:after="0"/>
              <w:ind w:firstLine="0"/>
              <w:rPr>
                <w:rFonts w:ascii="Times New Roman" w:eastAsia="Tahoma,Bold" w:hAnsi="Times New Roman"/>
                <w:bCs/>
              </w:rPr>
            </w:pPr>
          </w:p>
          <w:p w:rsidR="0078005F" w:rsidRDefault="0078005F" w:rsidP="0078005F">
            <w:pPr>
              <w:spacing w:after="0"/>
              <w:ind w:firstLine="0"/>
              <w:rPr>
                <w:rFonts w:ascii="Times New Roman" w:eastAsia="Tahoma,Bold" w:hAnsi="Times New Roman"/>
                <w:bCs/>
              </w:rPr>
            </w:pPr>
            <w:r>
              <w:rPr>
                <w:rFonts w:ascii="Times New Roman" w:eastAsia="Tahoma,Bold" w:hAnsi="Times New Roman"/>
                <w:bCs/>
              </w:rPr>
              <w:t xml:space="preserve">3. </w:t>
            </w:r>
            <w:r w:rsidRPr="00DB43D0">
              <w:rPr>
                <w:rFonts w:ascii="Times New Roman" w:eastAsia="Tahoma,Bold" w:hAnsi="Times New Roman"/>
                <w:bCs/>
                <w:color w:val="000000"/>
              </w:rPr>
              <w:t>Шаймуллин С.М.</w:t>
            </w:r>
            <w:r>
              <w:rPr>
                <w:rFonts w:ascii="Times New Roman" w:eastAsia="Tahoma,Bold" w:hAnsi="Times New Roman"/>
                <w:color w:val="595959"/>
              </w:rPr>
              <w:t xml:space="preserve"> </w:t>
            </w:r>
            <w:r w:rsidRPr="00DB43D0">
              <w:rPr>
                <w:rFonts w:ascii="Times New Roman" w:eastAsia="Tahoma,Bold" w:hAnsi="Times New Roman"/>
                <w:bCs/>
                <w:color w:val="000000"/>
              </w:rPr>
              <w:t>Влияние стресса на развитие патологии</w:t>
            </w:r>
            <w:r>
              <w:rPr>
                <w:rFonts w:ascii="Times New Roman" w:eastAsia="Tahoma,Bold" w:hAnsi="Times New Roman"/>
                <w:bCs/>
                <w:color w:val="000000"/>
              </w:rPr>
              <w:t xml:space="preserve"> (устный доклад)// </w:t>
            </w:r>
            <w:r w:rsidRPr="00E47761">
              <w:rPr>
                <w:rFonts w:ascii="Times New Roman" w:hAnsi="Times New Roman"/>
                <w:color w:val="000000"/>
                <w:shd w:val="clear" w:color="auto" w:fill="FFFFFF"/>
                <w:lang w:val="en-US"/>
              </w:rPr>
              <w:t>VII</w:t>
            </w:r>
            <w:r w:rsidRPr="00E47761">
              <w:rPr>
                <w:rFonts w:ascii="Times New Roman" w:hAnsi="Times New Roman"/>
                <w:color w:val="000000"/>
                <w:shd w:val="clear" w:color="auto" w:fill="FFFFFF"/>
              </w:rPr>
              <w:t xml:space="preserve">-й Международный молодежный научный медицинский форум «Белые цветы». – Казань, КГМУ. – 2020г. </w:t>
            </w:r>
            <w:r w:rsidRPr="00E47761">
              <w:rPr>
                <w:rFonts w:ascii="Times New Roman" w:hAnsi="Times New Roman"/>
              </w:rPr>
              <w:t>(рук. –</w:t>
            </w:r>
            <w:r w:rsidRPr="00E47761">
              <w:rPr>
                <w:rFonts w:ascii="Times New Roman" w:eastAsia="Tahoma,Bold" w:hAnsi="Times New Roman"/>
                <w:bCs/>
              </w:rPr>
              <w:t xml:space="preserve"> к.м.н. ст. преп. Галлямов Р.М.)</w:t>
            </w:r>
          </w:p>
          <w:p w:rsidR="0078005F" w:rsidRDefault="0078005F" w:rsidP="0078005F">
            <w:pPr>
              <w:spacing w:after="0"/>
              <w:ind w:firstLine="0"/>
              <w:rPr>
                <w:rFonts w:ascii="Times New Roman" w:eastAsia="Tahoma,Bold" w:hAnsi="Times New Roman"/>
                <w:bCs/>
              </w:rPr>
            </w:pPr>
          </w:p>
          <w:p w:rsidR="0078005F" w:rsidRDefault="0078005F" w:rsidP="0078005F">
            <w:pPr>
              <w:spacing w:after="0"/>
              <w:ind w:firstLine="0"/>
              <w:rPr>
                <w:rFonts w:ascii="Times New Roman" w:eastAsia="Tahoma,Bold" w:hAnsi="Times New Roman"/>
                <w:bCs/>
              </w:rPr>
            </w:pPr>
            <w:r>
              <w:rPr>
                <w:rFonts w:ascii="Times New Roman" w:eastAsia="Tahoma,Bold" w:hAnsi="Times New Roman"/>
                <w:bCs/>
              </w:rPr>
              <w:t xml:space="preserve">4. </w:t>
            </w:r>
            <w:r w:rsidRPr="00E47761">
              <w:rPr>
                <w:rFonts w:ascii="Times New Roman" w:eastAsia="Tahoma,Bold" w:hAnsi="Times New Roman"/>
                <w:bCs/>
              </w:rPr>
              <w:t>Кулакова Е.В., Фролов Е.В.Вирус папилломы человека в онкогенезе рака шейки матки</w:t>
            </w:r>
            <w:r>
              <w:rPr>
                <w:rFonts w:ascii="Times New Roman" w:eastAsia="Tahoma,Bold" w:hAnsi="Times New Roman"/>
                <w:bCs/>
              </w:rPr>
              <w:t xml:space="preserve"> (устный доклад)</w:t>
            </w:r>
            <w:r w:rsidRPr="00E47761">
              <w:rPr>
                <w:rFonts w:ascii="Times New Roman" w:eastAsia="Tahoma,Bold" w:hAnsi="Times New Roman"/>
                <w:bCs/>
              </w:rPr>
              <w:t>//</w:t>
            </w:r>
            <w:r w:rsidRPr="00E47761">
              <w:rPr>
                <w:rFonts w:ascii="Times New Roman" w:hAnsi="Times New Roman"/>
                <w:color w:val="000000"/>
                <w:shd w:val="clear" w:color="auto" w:fill="FFFFFF"/>
              </w:rPr>
              <w:t xml:space="preserve"> </w:t>
            </w:r>
            <w:r w:rsidRPr="00E47761">
              <w:rPr>
                <w:rFonts w:ascii="Times New Roman" w:hAnsi="Times New Roman"/>
                <w:color w:val="000000"/>
                <w:shd w:val="clear" w:color="auto" w:fill="FFFFFF"/>
                <w:lang w:val="en-US"/>
              </w:rPr>
              <w:t>VII</w:t>
            </w:r>
            <w:r w:rsidRPr="00E47761">
              <w:rPr>
                <w:rFonts w:ascii="Times New Roman" w:hAnsi="Times New Roman"/>
                <w:color w:val="000000"/>
                <w:shd w:val="clear" w:color="auto" w:fill="FFFFFF"/>
              </w:rPr>
              <w:t xml:space="preserve">-й Международный молодежный научный медицинский форум «Белые цветы». – Казань, КГМУ. – 2020г. </w:t>
            </w:r>
            <w:r w:rsidRPr="00E47761">
              <w:rPr>
                <w:rFonts w:ascii="Times New Roman" w:hAnsi="Times New Roman"/>
              </w:rPr>
              <w:t xml:space="preserve">(рук. – </w:t>
            </w:r>
            <w:r w:rsidRPr="00E47761">
              <w:rPr>
                <w:rFonts w:ascii="Times New Roman" w:eastAsia="Tahoma,Bold" w:hAnsi="Times New Roman"/>
                <w:bCs/>
              </w:rPr>
              <w:t>к.м.н. асс. Галембикова А.Р.)</w:t>
            </w:r>
          </w:p>
          <w:p w:rsidR="0078005F" w:rsidRDefault="0078005F" w:rsidP="0078005F">
            <w:pPr>
              <w:spacing w:after="0"/>
              <w:ind w:firstLine="0"/>
              <w:rPr>
                <w:rFonts w:ascii="Times New Roman" w:eastAsia="Tahoma,Bold" w:hAnsi="Times New Roman"/>
                <w:bCs/>
              </w:rPr>
            </w:pPr>
          </w:p>
          <w:p w:rsidR="00E63A8E" w:rsidRDefault="0078005F" w:rsidP="00E63A8E">
            <w:pPr>
              <w:spacing w:after="0"/>
              <w:ind w:firstLine="0"/>
              <w:jc w:val="left"/>
              <w:rPr>
                <w:rFonts w:ascii="Times New Roman" w:eastAsia="Tahoma,Bold" w:hAnsi="Times New Roman"/>
                <w:bCs/>
              </w:rPr>
            </w:pPr>
            <w:r>
              <w:rPr>
                <w:rFonts w:ascii="Times New Roman" w:eastAsia="Tahoma,Bold" w:hAnsi="Times New Roman"/>
                <w:bCs/>
              </w:rPr>
              <w:lastRenderedPageBreak/>
              <w:t xml:space="preserve">5. </w:t>
            </w:r>
            <w:r w:rsidR="00E63A8E">
              <w:rPr>
                <w:rFonts w:ascii="Times New Roman" w:eastAsia="Tahoma,Bold" w:hAnsi="Times New Roman"/>
                <w:bCs/>
              </w:rPr>
              <w:t>Нуритдинов И.Н. Современное состояние таргетной терапии злокачественных опухолей (устный доклад)//</w:t>
            </w:r>
            <w:r w:rsidR="00E63A8E" w:rsidRPr="00E63A8E">
              <w:rPr>
                <w:rFonts w:ascii="Times New Roman" w:hAnsi="Times New Roman"/>
                <w:color w:val="000000"/>
                <w:shd w:val="clear" w:color="auto" w:fill="FFFFFF"/>
              </w:rPr>
              <w:t xml:space="preserve"> </w:t>
            </w:r>
            <w:r w:rsidR="00E63A8E" w:rsidRPr="00E47761">
              <w:rPr>
                <w:rFonts w:ascii="Times New Roman" w:hAnsi="Times New Roman"/>
                <w:color w:val="000000"/>
                <w:shd w:val="clear" w:color="auto" w:fill="FFFFFF"/>
                <w:lang w:val="en-US"/>
              </w:rPr>
              <w:t>VII</w:t>
            </w:r>
            <w:r w:rsidR="00E63A8E" w:rsidRPr="00E47761">
              <w:rPr>
                <w:rFonts w:ascii="Times New Roman" w:hAnsi="Times New Roman"/>
                <w:color w:val="000000"/>
                <w:shd w:val="clear" w:color="auto" w:fill="FFFFFF"/>
              </w:rPr>
              <w:t xml:space="preserve">-й Международный молодежный научный медицинский форум «Белые цветы». – Казань, КГМУ. – 2020г. </w:t>
            </w:r>
            <w:r w:rsidR="00E63A8E" w:rsidRPr="00E47761">
              <w:rPr>
                <w:rFonts w:ascii="Times New Roman" w:hAnsi="Times New Roman"/>
              </w:rPr>
              <w:t xml:space="preserve">(рук. – </w:t>
            </w:r>
            <w:r w:rsidR="00E63A8E" w:rsidRPr="00E47761">
              <w:rPr>
                <w:rFonts w:ascii="Times New Roman" w:eastAsia="Tahoma,Bold" w:hAnsi="Times New Roman"/>
                <w:bCs/>
              </w:rPr>
              <w:t>к.м.н. асс. Галембикова А.Р.</w:t>
            </w:r>
            <w:r w:rsidR="00E63A8E">
              <w:rPr>
                <w:rFonts w:ascii="Times New Roman" w:eastAsia="Tahoma,Bold" w:hAnsi="Times New Roman"/>
                <w:bCs/>
              </w:rPr>
              <w:t>, асс. Хисматуллин Р.Р.</w:t>
            </w:r>
            <w:r w:rsidR="00E63A8E" w:rsidRPr="00E47761">
              <w:rPr>
                <w:rFonts w:ascii="Times New Roman" w:eastAsia="Tahoma,Bold" w:hAnsi="Times New Roman"/>
                <w:bCs/>
              </w:rPr>
              <w:t>)</w:t>
            </w:r>
          </w:p>
          <w:p w:rsidR="0028599E" w:rsidRPr="00C4316D" w:rsidRDefault="0028599E" w:rsidP="00183371">
            <w:pPr>
              <w:ind w:firstLine="0"/>
              <w:rPr>
                <w:rFonts w:ascii="Times New Roman" w:hAnsi="Times New Roman"/>
                <w:sz w:val="20"/>
                <w:szCs w:val="20"/>
              </w:rPr>
            </w:pPr>
          </w:p>
        </w:tc>
      </w:tr>
      <w:tr w:rsidR="0028599E" w:rsidRPr="00FB7F7A" w:rsidTr="0028599E">
        <w:tc>
          <w:tcPr>
            <w:tcW w:w="6048" w:type="dxa"/>
          </w:tcPr>
          <w:p w:rsidR="0028599E" w:rsidRPr="009D217E" w:rsidRDefault="0028599E" w:rsidP="0028599E">
            <w:pPr>
              <w:spacing w:after="0"/>
              <w:ind w:firstLine="0"/>
              <w:rPr>
                <w:rFonts w:ascii="Times New Roman" w:hAnsi="Times New Roman"/>
                <w:bCs/>
                <w:sz w:val="24"/>
                <w:szCs w:val="20"/>
              </w:rPr>
            </w:pPr>
            <w:r w:rsidRPr="009D217E">
              <w:rPr>
                <w:rFonts w:ascii="Times New Roman" w:hAnsi="Times New Roman"/>
                <w:bCs/>
                <w:sz w:val="24"/>
                <w:szCs w:val="20"/>
              </w:rPr>
              <w:lastRenderedPageBreak/>
              <w:t xml:space="preserve">Студенты, имеющие награды на конференциях, конкурсах, олимпиадах и т.д., с указанием статуса мероприятия </w:t>
            </w:r>
            <w:r w:rsidR="00071843" w:rsidRPr="009D217E">
              <w:rPr>
                <w:rFonts w:ascii="Times New Roman" w:hAnsi="Times New Roman"/>
                <w:bCs/>
                <w:sz w:val="24"/>
                <w:szCs w:val="20"/>
              </w:rPr>
              <w:t xml:space="preserve">за </w:t>
            </w:r>
            <w:r w:rsidR="00355EA9" w:rsidRPr="009D217E">
              <w:rPr>
                <w:rFonts w:ascii="Times New Roman" w:hAnsi="Times New Roman"/>
                <w:bCs/>
                <w:sz w:val="24"/>
                <w:szCs w:val="20"/>
              </w:rPr>
              <w:t>4</w:t>
            </w:r>
            <w:r w:rsidR="00071843" w:rsidRPr="009D217E">
              <w:rPr>
                <w:rFonts w:ascii="Times New Roman" w:hAnsi="Times New Roman"/>
                <w:bCs/>
                <w:sz w:val="24"/>
                <w:szCs w:val="20"/>
              </w:rPr>
              <w:t xml:space="preserve"> </w:t>
            </w:r>
            <w:r w:rsidR="00C67922" w:rsidRPr="009D217E">
              <w:rPr>
                <w:rFonts w:ascii="Times New Roman" w:hAnsi="Times New Roman"/>
                <w:bCs/>
                <w:sz w:val="24"/>
                <w:szCs w:val="20"/>
              </w:rPr>
              <w:t>квартал 2020</w:t>
            </w:r>
            <w:r w:rsidR="00071843" w:rsidRPr="009D217E">
              <w:rPr>
                <w:rFonts w:ascii="Times New Roman" w:hAnsi="Times New Roman"/>
                <w:bCs/>
                <w:sz w:val="24"/>
                <w:szCs w:val="20"/>
              </w:rPr>
              <w:t>г.</w:t>
            </w:r>
          </w:p>
        </w:tc>
        <w:tc>
          <w:tcPr>
            <w:tcW w:w="4940" w:type="dxa"/>
          </w:tcPr>
          <w:p w:rsidR="0028599E" w:rsidRDefault="008159A6" w:rsidP="0028599E">
            <w:pPr>
              <w:spacing w:after="0"/>
              <w:ind w:firstLine="0"/>
              <w:rPr>
                <w:rFonts w:ascii="Times New Roman" w:hAnsi="Times New Roman"/>
                <w:color w:val="000000"/>
                <w:shd w:val="clear" w:color="auto" w:fill="FFFFFF"/>
              </w:rPr>
            </w:pPr>
            <w:r>
              <w:rPr>
                <w:rFonts w:ascii="Times New Roman" w:eastAsia="Tahoma,Bold" w:hAnsi="Times New Roman"/>
                <w:bCs/>
              </w:rPr>
              <w:t xml:space="preserve">1. </w:t>
            </w:r>
            <w:r w:rsidRPr="00E47761">
              <w:rPr>
                <w:rFonts w:ascii="Times New Roman" w:eastAsia="Tahoma,Bold" w:hAnsi="Times New Roman"/>
                <w:bCs/>
              </w:rPr>
              <w:t>Аухадиева А.М. Изучение механизмов репарации днк у иматиниб-резистентных клеток гастроинтестинальных стромальных опухолей при их культивировании с ингибитором ДНК-топоизомеразы II типа доксорубицином</w:t>
            </w:r>
            <w:r w:rsidRPr="008159A6">
              <w:rPr>
                <w:rFonts w:ascii="Times New Roman" w:eastAsia="Tahoma,Bold" w:hAnsi="Times New Roman"/>
                <w:bCs/>
              </w:rPr>
              <w:t xml:space="preserve"> (</w:t>
            </w:r>
            <w:r>
              <w:rPr>
                <w:rFonts w:ascii="Times New Roman" w:eastAsia="Tahoma,Bold" w:hAnsi="Times New Roman"/>
                <w:bCs/>
              </w:rPr>
              <w:t>устный доклад</w:t>
            </w:r>
            <w:r w:rsidRPr="008159A6">
              <w:rPr>
                <w:rFonts w:ascii="Times New Roman" w:eastAsia="Tahoma,Bold" w:hAnsi="Times New Roman"/>
                <w:bCs/>
              </w:rPr>
              <w:t>)</w:t>
            </w:r>
            <w:r w:rsidRPr="00E47761">
              <w:rPr>
                <w:rFonts w:ascii="Times New Roman" w:eastAsia="Tahoma,Bold" w:hAnsi="Times New Roman"/>
                <w:bCs/>
              </w:rPr>
              <w:t xml:space="preserve">// </w:t>
            </w:r>
            <w:r w:rsidRPr="00E47761">
              <w:rPr>
                <w:rFonts w:ascii="Times New Roman" w:hAnsi="Times New Roman"/>
                <w:color w:val="000000"/>
                <w:shd w:val="clear" w:color="auto" w:fill="FFFFFF"/>
                <w:lang w:val="en-US"/>
              </w:rPr>
              <w:t>VII</w:t>
            </w:r>
            <w:r w:rsidRPr="00E47761">
              <w:rPr>
                <w:rFonts w:ascii="Times New Roman" w:hAnsi="Times New Roman"/>
                <w:color w:val="000000"/>
                <w:shd w:val="clear" w:color="auto" w:fill="FFFFFF"/>
              </w:rPr>
              <w:t>-й Международный молодежный научный медицинский форум «Белые цветы». – Казань, КГМУ. – 2020г.</w:t>
            </w:r>
            <w:r w:rsidRPr="00E47761">
              <w:rPr>
                <w:rFonts w:ascii="Times New Roman" w:eastAsia="Tahoma,Bold" w:hAnsi="Times New Roman"/>
                <w:bCs/>
              </w:rPr>
              <w:t xml:space="preserve"> </w:t>
            </w:r>
            <w:r w:rsidRPr="00E47761">
              <w:rPr>
                <w:rFonts w:ascii="Times New Roman" w:hAnsi="Times New Roman"/>
                <w:color w:val="000000"/>
                <w:shd w:val="clear" w:color="auto" w:fill="FFFFFF"/>
              </w:rPr>
              <w:t>(рук. – д.м.н. проф. Бойчук С.В., к.м.н. доц. Дунаев П.Д.).</w:t>
            </w:r>
            <w:r>
              <w:rPr>
                <w:rFonts w:ascii="Times New Roman" w:hAnsi="Times New Roman"/>
                <w:color w:val="000000"/>
                <w:shd w:val="clear" w:color="auto" w:fill="FFFFFF"/>
              </w:rPr>
              <w:t xml:space="preserve"> – 1 место</w:t>
            </w:r>
          </w:p>
          <w:p w:rsidR="008159A6" w:rsidRDefault="008159A6" w:rsidP="0028599E">
            <w:pPr>
              <w:spacing w:after="0"/>
              <w:ind w:firstLine="0"/>
              <w:rPr>
                <w:rFonts w:ascii="Times New Roman" w:hAnsi="Times New Roman"/>
                <w:color w:val="000000"/>
                <w:shd w:val="clear" w:color="auto" w:fill="FFFFFF"/>
              </w:rPr>
            </w:pPr>
          </w:p>
          <w:p w:rsidR="008159A6" w:rsidRDefault="008159A6" w:rsidP="008159A6">
            <w:pPr>
              <w:spacing w:after="0"/>
              <w:ind w:firstLine="0"/>
              <w:rPr>
                <w:rFonts w:ascii="Times New Roman" w:eastAsia="Tahoma,Bold" w:hAnsi="Times New Roman"/>
                <w:bCs/>
              </w:rPr>
            </w:pPr>
            <w:r>
              <w:rPr>
                <w:rFonts w:ascii="Times New Roman" w:hAnsi="Times New Roman"/>
                <w:color w:val="000000"/>
                <w:shd w:val="clear" w:color="auto" w:fill="FFFFFF"/>
              </w:rPr>
              <w:t xml:space="preserve">2. </w:t>
            </w:r>
            <w:r>
              <w:rPr>
                <w:rFonts w:ascii="Times New Roman" w:eastAsia="Tahoma,Bold" w:hAnsi="Times New Roman"/>
                <w:bCs/>
              </w:rPr>
              <w:t>Кид</w:t>
            </w:r>
            <w:r w:rsidRPr="00205303">
              <w:rPr>
                <w:rFonts w:ascii="Times New Roman" w:eastAsia="Tahoma,Bold" w:hAnsi="Times New Roman"/>
                <w:bCs/>
              </w:rPr>
              <w:t xml:space="preserve">рачева Р.Р., </w:t>
            </w:r>
            <w:r>
              <w:rPr>
                <w:rFonts w:ascii="Times New Roman" w:eastAsia="Tahoma,Bold" w:hAnsi="Times New Roman"/>
                <w:bCs/>
              </w:rPr>
              <w:t>Н</w:t>
            </w:r>
            <w:r w:rsidRPr="00205303">
              <w:rPr>
                <w:rFonts w:ascii="Times New Roman" w:eastAsia="Tahoma,Bold" w:hAnsi="Times New Roman"/>
                <w:bCs/>
              </w:rPr>
              <w:t>едосугов А.А.</w:t>
            </w:r>
            <w:r>
              <w:rPr>
                <w:rFonts w:ascii="Times New Roman" w:eastAsia="Tahoma,Bold" w:hAnsi="Times New Roman"/>
                <w:bCs/>
              </w:rPr>
              <w:t xml:space="preserve"> </w:t>
            </w:r>
            <w:r w:rsidRPr="00205303">
              <w:rPr>
                <w:rFonts w:ascii="Times New Roman" w:eastAsia="Tahoma,Bold" w:hAnsi="Times New Roman"/>
                <w:bCs/>
              </w:rPr>
              <w:t>Механизмы репарации двунитевых разрывов днк в клетках и методы их идентификации</w:t>
            </w:r>
            <w:r>
              <w:rPr>
                <w:rFonts w:ascii="Times New Roman" w:eastAsia="Tahoma,Bold" w:hAnsi="Times New Roman"/>
                <w:bCs/>
              </w:rPr>
              <w:t xml:space="preserve"> (устный доклад) // </w:t>
            </w:r>
            <w:r w:rsidRPr="00E47761">
              <w:rPr>
                <w:rFonts w:ascii="Times New Roman" w:hAnsi="Times New Roman"/>
                <w:color w:val="000000"/>
                <w:shd w:val="clear" w:color="auto" w:fill="FFFFFF"/>
                <w:lang w:val="en-US"/>
              </w:rPr>
              <w:t>VII</w:t>
            </w:r>
            <w:r w:rsidRPr="00E47761">
              <w:rPr>
                <w:rFonts w:ascii="Times New Roman" w:hAnsi="Times New Roman"/>
                <w:color w:val="000000"/>
                <w:shd w:val="clear" w:color="auto" w:fill="FFFFFF"/>
              </w:rPr>
              <w:t xml:space="preserve">-й Международный молодежный научный медицинский форум «Белые цветы». – Казань, КГМУ. – 2020г. </w:t>
            </w:r>
            <w:r w:rsidRPr="00E47761">
              <w:rPr>
                <w:rFonts w:ascii="Times New Roman" w:hAnsi="Times New Roman"/>
              </w:rPr>
              <w:t>(рук. –</w:t>
            </w:r>
            <w:r w:rsidRPr="00E47761">
              <w:rPr>
                <w:rFonts w:ascii="Times New Roman" w:eastAsia="Tahoma,Bold" w:hAnsi="Times New Roman"/>
                <w:bCs/>
              </w:rPr>
              <w:t xml:space="preserve"> к.м.н. доц. Дунаев П.Д.)</w:t>
            </w:r>
            <w:r>
              <w:rPr>
                <w:rFonts w:ascii="Times New Roman" w:eastAsia="Tahoma,Bold" w:hAnsi="Times New Roman"/>
                <w:bCs/>
              </w:rPr>
              <w:t xml:space="preserve"> – 2 место</w:t>
            </w:r>
          </w:p>
          <w:p w:rsidR="008159A6" w:rsidRDefault="008159A6" w:rsidP="008159A6">
            <w:pPr>
              <w:spacing w:after="0"/>
              <w:ind w:firstLine="0"/>
              <w:rPr>
                <w:rFonts w:ascii="Times New Roman" w:eastAsia="Tahoma,Bold" w:hAnsi="Times New Roman"/>
                <w:bCs/>
              </w:rPr>
            </w:pPr>
          </w:p>
          <w:p w:rsidR="008159A6" w:rsidRDefault="008159A6" w:rsidP="008159A6">
            <w:pPr>
              <w:spacing w:after="0"/>
              <w:ind w:firstLine="0"/>
              <w:rPr>
                <w:rFonts w:ascii="Times New Roman" w:eastAsia="Tahoma,Bold" w:hAnsi="Times New Roman"/>
                <w:bCs/>
              </w:rPr>
            </w:pPr>
            <w:r>
              <w:rPr>
                <w:rFonts w:ascii="Times New Roman" w:eastAsia="Tahoma,Bold" w:hAnsi="Times New Roman"/>
                <w:bCs/>
              </w:rPr>
              <w:t xml:space="preserve">3. </w:t>
            </w:r>
            <w:r w:rsidRPr="00DB43D0">
              <w:rPr>
                <w:rFonts w:ascii="Times New Roman" w:eastAsia="Tahoma,Bold" w:hAnsi="Times New Roman"/>
                <w:bCs/>
                <w:color w:val="000000"/>
              </w:rPr>
              <w:t>Шаймуллин С.М.</w:t>
            </w:r>
            <w:r>
              <w:rPr>
                <w:rFonts w:ascii="Times New Roman" w:eastAsia="Tahoma,Bold" w:hAnsi="Times New Roman"/>
                <w:color w:val="595959"/>
              </w:rPr>
              <w:t xml:space="preserve"> </w:t>
            </w:r>
            <w:r w:rsidRPr="00DB43D0">
              <w:rPr>
                <w:rFonts w:ascii="Times New Roman" w:eastAsia="Tahoma,Bold" w:hAnsi="Times New Roman"/>
                <w:bCs/>
                <w:color w:val="000000"/>
              </w:rPr>
              <w:t>Влияние стресса на развитие патологии</w:t>
            </w:r>
            <w:r w:rsidR="00D414BD">
              <w:rPr>
                <w:rFonts w:ascii="Times New Roman" w:eastAsia="Tahoma,Bold" w:hAnsi="Times New Roman"/>
                <w:bCs/>
                <w:color w:val="000000"/>
              </w:rPr>
              <w:t xml:space="preserve"> (устный доклад)</w:t>
            </w:r>
            <w:r>
              <w:rPr>
                <w:rFonts w:ascii="Times New Roman" w:eastAsia="Tahoma,Bold" w:hAnsi="Times New Roman"/>
                <w:bCs/>
                <w:color w:val="000000"/>
              </w:rPr>
              <w:t xml:space="preserve">// </w:t>
            </w:r>
            <w:r w:rsidRPr="00E47761">
              <w:rPr>
                <w:rFonts w:ascii="Times New Roman" w:hAnsi="Times New Roman"/>
                <w:color w:val="000000"/>
                <w:shd w:val="clear" w:color="auto" w:fill="FFFFFF"/>
                <w:lang w:val="en-US"/>
              </w:rPr>
              <w:t>VII</w:t>
            </w:r>
            <w:r w:rsidRPr="00E47761">
              <w:rPr>
                <w:rFonts w:ascii="Times New Roman" w:hAnsi="Times New Roman"/>
                <w:color w:val="000000"/>
                <w:shd w:val="clear" w:color="auto" w:fill="FFFFFF"/>
              </w:rPr>
              <w:t xml:space="preserve">-й Международный молодежный научный медицинский форум «Белые цветы». – Казань, КГМУ. – 2020г. </w:t>
            </w:r>
            <w:r w:rsidRPr="00E47761">
              <w:rPr>
                <w:rFonts w:ascii="Times New Roman" w:hAnsi="Times New Roman"/>
              </w:rPr>
              <w:t>(рук. –</w:t>
            </w:r>
            <w:r w:rsidRPr="00E47761">
              <w:rPr>
                <w:rFonts w:ascii="Times New Roman" w:eastAsia="Tahoma,Bold" w:hAnsi="Times New Roman"/>
                <w:bCs/>
              </w:rPr>
              <w:t xml:space="preserve"> к.м.н. ст. преп. Галлямов Р.М.)</w:t>
            </w:r>
            <w:r>
              <w:rPr>
                <w:rFonts w:ascii="Times New Roman" w:eastAsia="Tahoma,Bold" w:hAnsi="Times New Roman"/>
                <w:bCs/>
              </w:rPr>
              <w:t xml:space="preserve"> – 3 место</w:t>
            </w:r>
          </w:p>
          <w:p w:rsidR="008159A6" w:rsidRDefault="008159A6" w:rsidP="008159A6">
            <w:pPr>
              <w:spacing w:after="0"/>
              <w:ind w:firstLine="0"/>
              <w:rPr>
                <w:rFonts w:ascii="Times New Roman" w:eastAsia="Tahoma,Bold" w:hAnsi="Times New Roman"/>
                <w:bCs/>
              </w:rPr>
            </w:pPr>
          </w:p>
          <w:p w:rsidR="008159A6" w:rsidRDefault="008159A6" w:rsidP="008159A6">
            <w:pPr>
              <w:spacing w:after="0"/>
              <w:ind w:firstLine="0"/>
              <w:rPr>
                <w:rFonts w:ascii="Times New Roman" w:eastAsia="Tahoma,Bold" w:hAnsi="Times New Roman"/>
                <w:bCs/>
              </w:rPr>
            </w:pPr>
            <w:r>
              <w:rPr>
                <w:rFonts w:ascii="Times New Roman" w:eastAsia="Tahoma,Bold" w:hAnsi="Times New Roman"/>
                <w:bCs/>
              </w:rPr>
              <w:t xml:space="preserve">4. </w:t>
            </w:r>
            <w:r w:rsidRPr="00E47761">
              <w:rPr>
                <w:rFonts w:ascii="Times New Roman" w:eastAsia="Tahoma,Bold" w:hAnsi="Times New Roman"/>
                <w:bCs/>
              </w:rPr>
              <w:t>Кулакова Е.В., Фролов Е.В.Вирус папилломы человека в онкогенезе рака шейки матки</w:t>
            </w:r>
            <w:r>
              <w:rPr>
                <w:rFonts w:ascii="Times New Roman" w:eastAsia="Tahoma,Bold" w:hAnsi="Times New Roman"/>
                <w:bCs/>
              </w:rPr>
              <w:t xml:space="preserve"> (устный доклад)</w:t>
            </w:r>
            <w:r w:rsidRPr="00E47761">
              <w:rPr>
                <w:rFonts w:ascii="Times New Roman" w:eastAsia="Tahoma,Bold" w:hAnsi="Times New Roman"/>
                <w:bCs/>
              </w:rPr>
              <w:t>//</w:t>
            </w:r>
            <w:r w:rsidRPr="00E47761">
              <w:rPr>
                <w:rFonts w:ascii="Times New Roman" w:hAnsi="Times New Roman"/>
                <w:color w:val="000000"/>
                <w:shd w:val="clear" w:color="auto" w:fill="FFFFFF"/>
              </w:rPr>
              <w:t xml:space="preserve"> </w:t>
            </w:r>
            <w:r w:rsidRPr="00E47761">
              <w:rPr>
                <w:rFonts w:ascii="Times New Roman" w:hAnsi="Times New Roman"/>
                <w:color w:val="000000"/>
                <w:shd w:val="clear" w:color="auto" w:fill="FFFFFF"/>
                <w:lang w:val="en-US"/>
              </w:rPr>
              <w:t>VII</w:t>
            </w:r>
            <w:r w:rsidRPr="00E47761">
              <w:rPr>
                <w:rFonts w:ascii="Times New Roman" w:hAnsi="Times New Roman"/>
                <w:color w:val="000000"/>
                <w:shd w:val="clear" w:color="auto" w:fill="FFFFFF"/>
              </w:rPr>
              <w:t xml:space="preserve">-й Международный молодежный научный медицинский форум «Белые цветы». – Казань, КГМУ. – 2020г. </w:t>
            </w:r>
            <w:r w:rsidRPr="00E47761">
              <w:rPr>
                <w:rFonts w:ascii="Times New Roman" w:hAnsi="Times New Roman"/>
              </w:rPr>
              <w:t xml:space="preserve">(рук. – </w:t>
            </w:r>
            <w:r w:rsidRPr="00E47761">
              <w:rPr>
                <w:rFonts w:ascii="Times New Roman" w:eastAsia="Tahoma,Bold" w:hAnsi="Times New Roman"/>
                <w:bCs/>
              </w:rPr>
              <w:t>к.м.н. асс. Галембикова А.Р.)</w:t>
            </w:r>
            <w:r>
              <w:rPr>
                <w:rFonts w:ascii="Times New Roman" w:eastAsia="Tahoma,Bold" w:hAnsi="Times New Roman"/>
                <w:bCs/>
              </w:rPr>
              <w:t xml:space="preserve"> – 3 место</w:t>
            </w:r>
          </w:p>
          <w:p w:rsidR="008159A6" w:rsidRPr="00E47761" w:rsidRDefault="008159A6" w:rsidP="008159A6">
            <w:pPr>
              <w:spacing w:after="0"/>
              <w:ind w:firstLine="0"/>
              <w:rPr>
                <w:rFonts w:ascii="Times New Roman" w:eastAsia="Tahoma,Bold" w:hAnsi="Times New Roman"/>
                <w:bCs/>
              </w:rPr>
            </w:pPr>
          </w:p>
          <w:p w:rsidR="008159A6" w:rsidRDefault="008159A6" w:rsidP="0028599E">
            <w:pPr>
              <w:spacing w:after="0"/>
              <w:ind w:firstLine="0"/>
              <w:rPr>
                <w:rFonts w:ascii="Times New Roman" w:hAnsi="Times New Roman"/>
                <w:color w:val="000000"/>
                <w:shd w:val="clear" w:color="auto" w:fill="FFFFFF"/>
              </w:rPr>
            </w:pPr>
          </w:p>
          <w:p w:rsidR="008159A6" w:rsidRPr="00FB7F7A" w:rsidRDefault="008159A6" w:rsidP="0028599E">
            <w:pPr>
              <w:spacing w:after="0"/>
              <w:ind w:firstLine="0"/>
              <w:rPr>
                <w:rFonts w:ascii="Times New Roman" w:hAnsi="Times New Roman"/>
                <w:sz w:val="20"/>
                <w:szCs w:val="20"/>
              </w:rPr>
            </w:pPr>
          </w:p>
        </w:tc>
      </w:tr>
      <w:tr w:rsidR="0028599E" w:rsidRPr="00FB7F7A" w:rsidTr="0028599E">
        <w:tc>
          <w:tcPr>
            <w:tcW w:w="6048" w:type="dxa"/>
          </w:tcPr>
          <w:p w:rsidR="0028599E" w:rsidRPr="009D217E" w:rsidRDefault="0028599E" w:rsidP="0028599E">
            <w:pPr>
              <w:spacing w:after="0"/>
              <w:ind w:firstLine="0"/>
              <w:rPr>
                <w:rFonts w:ascii="Times New Roman" w:hAnsi="Times New Roman"/>
                <w:bCs/>
                <w:sz w:val="24"/>
                <w:szCs w:val="20"/>
              </w:rPr>
            </w:pPr>
            <w:r w:rsidRPr="009D217E">
              <w:rPr>
                <w:rFonts w:ascii="Times New Roman" w:hAnsi="Times New Roman"/>
                <w:bCs/>
                <w:sz w:val="24"/>
                <w:szCs w:val="20"/>
              </w:rPr>
              <w:t xml:space="preserve">Другие </w:t>
            </w:r>
            <w:r w:rsidR="00071843" w:rsidRPr="009D217E">
              <w:rPr>
                <w:rFonts w:ascii="Times New Roman" w:hAnsi="Times New Roman"/>
                <w:bCs/>
                <w:sz w:val="24"/>
                <w:szCs w:val="20"/>
              </w:rPr>
              <w:t xml:space="preserve">достижения и награды студентов за </w:t>
            </w:r>
            <w:r w:rsidR="00355EA9" w:rsidRPr="009D217E">
              <w:rPr>
                <w:rFonts w:ascii="Times New Roman" w:hAnsi="Times New Roman"/>
                <w:bCs/>
                <w:sz w:val="24"/>
                <w:szCs w:val="20"/>
              </w:rPr>
              <w:t>4</w:t>
            </w:r>
            <w:r w:rsidR="00071843" w:rsidRPr="009D217E">
              <w:rPr>
                <w:rFonts w:ascii="Times New Roman" w:hAnsi="Times New Roman"/>
                <w:bCs/>
                <w:sz w:val="24"/>
                <w:szCs w:val="20"/>
              </w:rPr>
              <w:t xml:space="preserve"> </w:t>
            </w:r>
            <w:r w:rsidR="00440602" w:rsidRPr="009D217E">
              <w:rPr>
                <w:rFonts w:ascii="Times New Roman" w:hAnsi="Times New Roman"/>
                <w:bCs/>
                <w:sz w:val="24"/>
                <w:szCs w:val="20"/>
              </w:rPr>
              <w:t>квартал 2020</w:t>
            </w:r>
            <w:r w:rsidR="00071843" w:rsidRPr="009D217E">
              <w:rPr>
                <w:rFonts w:ascii="Times New Roman" w:hAnsi="Times New Roman"/>
                <w:bCs/>
                <w:sz w:val="24"/>
                <w:szCs w:val="20"/>
              </w:rPr>
              <w:t>г.</w:t>
            </w:r>
          </w:p>
        </w:tc>
        <w:tc>
          <w:tcPr>
            <w:tcW w:w="4940" w:type="dxa"/>
          </w:tcPr>
          <w:p w:rsidR="0028599E" w:rsidRPr="00FB7F7A" w:rsidRDefault="0028599E" w:rsidP="0028599E">
            <w:pPr>
              <w:spacing w:after="0"/>
              <w:ind w:firstLine="0"/>
              <w:rPr>
                <w:rFonts w:ascii="Times New Roman" w:hAnsi="Times New Roman"/>
                <w:sz w:val="20"/>
                <w:szCs w:val="20"/>
              </w:rPr>
            </w:pPr>
          </w:p>
        </w:tc>
      </w:tr>
      <w:tr w:rsidR="00325664" w:rsidRPr="00FB7F7A" w:rsidTr="0028599E">
        <w:tc>
          <w:tcPr>
            <w:tcW w:w="6048" w:type="dxa"/>
          </w:tcPr>
          <w:p w:rsidR="00325664" w:rsidRPr="009D217E" w:rsidRDefault="00325664" w:rsidP="0028599E">
            <w:pPr>
              <w:spacing w:after="0"/>
              <w:ind w:firstLine="0"/>
              <w:rPr>
                <w:rFonts w:ascii="Times New Roman" w:hAnsi="Times New Roman"/>
                <w:bCs/>
                <w:sz w:val="24"/>
                <w:szCs w:val="20"/>
              </w:rPr>
            </w:pPr>
            <w:r w:rsidRPr="009D217E">
              <w:rPr>
                <w:rFonts w:ascii="Times New Roman" w:hAnsi="Times New Roman"/>
                <w:bCs/>
                <w:sz w:val="24"/>
                <w:szCs w:val="20"/>
              </w:rPr>
              <w:t>Поданные студентами заявки на конкурсы, гранты и тд</w:t>
            </w:r>
            <w:r w:rsidR="001D2CF1" w:rsidRPr="009D217E">
              <w:rPr>
                <w:rFonts w:ascii="Times New Roman" w:hAnsi="Times New Roman"/>
                <w:bCs/>
                <w:sz w:val="24"/>
                <w:szCs w:val="20"/>
              </w:rPr>
              <w:t>.</w:t>
            </w:r>
            <w:r w:rsidRPr="009D217E">
              <w:rPr>
                <w:rFonts w:ascii="Times New Roman" w:hAnsi="Times New Roman"/>
                <w:bCs/>
                <w:sz w:val="24"/>
                <w:szCs w:val="20"/>
              </w:rPr>
              <w:t xml:space="preserve"> за </w:t>
            </w:r>
            <w:r w:rsidR="00355EA9" w:rsidRPr="009D217E">
              <w:rPr>
                <w:rFonts w:ascii="Times New Roman" w:hAnsi="Times New Roman"/>
                <w:bCs/>
                <w:sz w:val="24"/>
                <w:szCs w:val="20"/>
              </w:rPr>
              <w:t>4</w:t>
            </w:r>
            <w:r w:rsidR="00BC29A5" w:rsidRPr="009D217E">
              <w:rPr>
                <w:rFonts w:ascii="Times New Roman" w:hAnsi="Times New Roman"/>
                <w:bCs/>
                <w:sz w:val="24"/>
                <w:szCs w:val="20"/>
              </w:rPr>
              <w:t xml:space="preserve"> квартал 2020</w:t>
            </w:r>
            <w:r w:rsidRPr="009D217E">
              <w:rPr>
                <w:rFonts w:ascii="Times New Roman" w:hAnsi="Times New Roman"/>
                <w:bCs/>
                <w:sz w:val="24"/>
                <w:szCs w:val="20"/>
              </w:rPr>
              <w:t>г.</w:t>
            </w:r>
          </w:p>
        </w:tc>
        <w:tc>
          <w:tcPr>
            <w:tcW w:w="4940" w:type="dxa"/>
          </w:tcPr>
          <w:p w:rsidR="00325664" w:rsidRPr="00FB7F7A" w:rsidRDefault="00325664" w:rsidP="0028599E">
            <w:pPr>
              <w:spacing w:after="0"/>
              <w:ind w:firstLine="0"/>
              <w:rPr>
                <w:rFonts w:ascii="Times New Roman" w:hAnsi="Times New Roman"/>
                <w:sz w:val="20"/>
                <w:szCs w:val="20"/>
              </w:rPr>
            </w:pPr>
          </w:p>
        </w:tc>
      </w:tr>
    </w:tbl>
    <w:p w:rsidR="00F75BBE" w:rsidRPr="00FB7F7A" w:rsidRDefault="00F75BBE" w:rsidP="00B541A5">
      <w:pPr>
        <w:ind w:firstLine="0"/>
        <w:rPr>
          <w:rFonts w:ascii="Times New Roman" w:hAnsi="Times New Roman"/>
          <w:sz w:val="16"/>
          <w:szCs w:val="16"/>
        </w:rPr>
      </w:pPr>
    </w:p>
    <w:p w:rsidR="00FB7F7A" w:rsidRPr="009D217E" w:rsidRDefault="00FB7F7A" w:rsidP="00FB7F7A">
      <w:pPr>
        <w:rPr>
          <w:rFonts w:ascii="Times New Roman" w:hAnsi="Times New Roman"/>
          <w:sz w:val="24"/>
        </w:rPr>
      </w:pPr>
      <w:r w:rsidRPr="009D217E">
        <w:rPr>
          <w:rFonts w:ascii="Times New Roman" w:hAnsi="Times New Roman"/>
          <w:sz w:val="24"/>
        </w:rPr>
        <w:t>Зав. кафедрой профессор С.В.Бойчук</w:t>
      </w:r>
    </w:p>
    <w:p w:rsidR="00FB7F7A" w:rsidRPr="009D217E" w:rsidRDefault="00FB7F7A" w:rsidP="00FB7F7A">
      <w:pPr>
        <w:rPr>
          <w:rFonts w:ascii="Times New Roman" w:hAnsi="Times New Roman"/>
          <w:sz w:val="24"/>
        </w:rPr>
      </w:pPr>
      <w:r w:rsidRPr="009D217E">
        <w:rPr>
          <w:rFonts w:ascii="Times New Roman" w:hAnsi="Times New Roman"/>
          <w:sz w:val="24"/>
        </w:rPr>
        <w:t>Ответственная за науку профессор Л.Д.Зубаирова</w:t>
      </w:r>
    </w:p>
    <w:p w:rsidR="00B541A5" w:rsidRDefault="00B541A5"/>
    <w:sectPr w:rsidR="00B541A5" w:rsidSect="00B541A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88E" w:rsidRDefault="00FF088E" w:rsidP="008638C3">
      <w:pPr>
        <w:spacing w:after="0"/>
      </w:pPr>
      <w:r>
        <w:separator/>
      </w:r>
    </w:p>
  </w:endnote>
  <w:endnote w:type="continuationSeparator" w:id="0">
    <w:p w:rsidR="00FF088E" w:rsidRDefault="00FF088E" w:rsidP="008638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otham Pro Medium">
    <w:altName w:val="Gotham Pro Medium"/>
    <w:panose1 w:val="00000000000000000000"/>
    <w:charset w:val="CC"/>
    <w:family w:val="swiss"/>
    <w:notTrueType/>
    <w:pitch w:val="default"/>
    <w:sig w:usb0="00000201" w:usb1="00000000" w:usb2="00000000" w:usb3="00000000" w:csb0="00000004" w:csb1="00000000"/>
  </w:font>
  <w:font w:name="Tahoma,Bold">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88E" w:rsidRDefault="00FF088E" w:rsidP="008638C3">
      <w:pPr>
        <w:spacing w:after="0"/>
      </w:pPr>
      <w:r>
        <w:separator/>
      </w:r>
    </w:p>
  </w:footnote>
  <w:footnote w:type="continuationSeparator" w:id="0">
    <w:p w:rsidR="00FF088E" w:rsidRDefault="00FF088E" w:rsidP="008638C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F162D"/>
    <w:multiLevelType w:val="hybridMultilevel"/>
    <w:tmpl w:val="76B8D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87021A"/>
    <w:multiLevelType w:val="hybridMultilevel"/>
    <w:tmpl w:val="758A8F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A5"/>
    <w:rsid w:val="0000249C"/>
    <w:rsid w:val="00020DD7"/>
    <w:rsid w:val="00023F67"/>
    <w:rsid w:val="0004092A"/>
    <w:rsid w:val="00050061"/>
    <w:rsid w:val="00071843"/>
    <w:rsid w:val="00073BD0"/>
    <w:rsid w:val="0008238C"/>
    <w:rsid w:val="00095164"/>
    <w:rsid w:val="00097DAB"/>
    <w:rsid w:val="000A4D7B"/>
    <w:rsid w:val="000D06BB"/>
    <w:rsid w:val="000D189A"/>
    <w:rsid w:val="000E201F"/>
    <w:rsid w:val="000E285B"/>
    <w:rsid w:val="000F2937"/>
    <w:rsid w:val="000F76DA"/>
    <w:rsid w:val="001069A7"/>
    <w:rsid w:val="0011211F"/>
    <w:rsid w:val="00113BD1"/>
    <w:rsid w:val="00116BAB"/>
    <w:rsid w:val="001260D6"/>
    <w:rsid w:val="001278FD"/>
    <w:rsid w:val="001318FC"/>
    <w:rsid w:val="00132880"/>
    <w:rsid w:val="00142D81"/>
    <w:rsid w:val="00145885"/>
    <w:rsid w:val="0017039A"/>
    <w:rsid w:val="001757B6"/>
    <w:rsid w:val="00183371"/>
    <w:rsid w:val="00186739"/>
    <w:rsid w:val="001911FA"/>
    <w:rsid w:val="0019491A"/>
    <w:rsid w:val="00194931"/>
    <w:rsid w:val="001979AB"/>
    <w:rsid w:val="001A08C1"/>
    <w:rsid w:val="001A51ED"/>
    <w:rsid w:val="001B3121"/>
    <w:rsid w:val="001B47D0"/>
    <w:rsid w:val="001C04D4"/>
    <w:rsid w:val="001C0CE2"/>
    <w:rsid w:val="001D0216"/>
    <w:rsid w:val="001D076E"/>
    <w:rsid w:val="001D2CF1"/>
    <w:rsid w:val="001D45CA"/>
    <w:rsid w:val="001D5BBC"/>
    <w:rsid w:val="001F275F"/>
    <w:rsid w:val="00202079"/>
    <w:rsid w:val="00206263"/>
    <w:rsid w:val="002152BC"/>
    <w:rsid w:val="00222DDB"/>
    <w:rsid w:val="00236043"/>
    <w:rsid w:val="00246E91"/>
    <w:rsid w:val="00280256"/>
    <w:rsid w:val="00280B80"/>
    <w:rsid w:val="00280DFD"/>
    <w:rsid w:val="0028599E"/>
    <w:rsid w:val="00291E80"/>
    <w:rsid w:val="002A093F"/>
    <w:rsid w:val="002B0196"/>
    <w:rsid w:val="002B39A0"/>
    <w:rsid w:val="002C60DE"/>
    <w:rsid w:val="002D6CA9"/>
    <w:rsid w:val="002E35B2"/>
    <w:rsid w:val="002F3929"/>
    <w:rsid w:val="002F7230"/>
    <w:rsid w:val="00301DC4"/>
    <w:rsid w:val="00305A8E"/>
    <w:rsid w:val="0031039F"/>
    <w:rsid w:val="00316216"/>
    <w:rsid w:val="00325664"/>
    <w:rsid w:val="00326946"/>
    <w:rsid w:val="00333F4F"/>
    <w:rsid w:val="00334335"/>
    <w:rsid w:val="003345E1"/>
    <w:rsid w:val="003363BA"/>
    <w:rsid w:val="0035102A"/>
    <w:rsid w:val="00355EA9"/>
    <w:rsid w:val="0036382D"/>
    <w:rsid w:val="00370682"/>
    <w:rsid w:val="00374D42"/>
    <w:rsid w:val="0039050B"/>
    <w:rsid w:val="00394B43"/>
    <w:rsid w:val="003960DE"/>
    <w:rsid w:val="003B1B0F"/>
    <w:rsid w:val="003B6BAE"/>
    <w:rsid w:val="003C24F4"/>
    <w:rsid w:val="003D4C14"/>
    <w:rsid w:val="003E3371"/>
    <w:rsid w:val="003F1935"/>
    <w:rsid w:val="0042122D"/>
    <w:rsid w:val="00423D72"/>
    <w:rsid w:val="00423FC9"/>
    <w:rsid w:val="00432FFA"/>
    <w:rsid w:val="004346E4"/>
    <w:rsid w:val="00440602"/>
    <w:rsid w:val="00450608"/>
    <w:rsid w:val="00450B4D"/>
    <w:rsid w:val="0045269D"/>
    <w:rsid w:val="00455CCB"/>
    <w:rsid w:val="004574C8"/>
    <w:rsid w:val="00464649"/>
    <w:rsid w:val="004745D2"/>
    <w:rsid w:val="00491C2C"/>
    <w:rsid w:val="00497251"/>
    <w:rsid w:val="004979C1"/>
    <w:rsid w:val="004A522F"/>
    <w:rsid w:val="004C26B9"/>
    <w:rsid w:val="004C45C1"/>
    <w:rsid w:val="004C7361"/>
    <w:rsid w:val="004D2B24"/>
    <w:rsid w:val="004D2FE6"/>
    <w:rsid w:val="004D5C1A"/>
    <w:rsid w:val="0050326E"/>
    <w:rsid w:val="005119F2"/>
    <w:rsid w:val="005123B6"/>
    <w:rsid w:val="005147B1"/>
    <w:rsid w:val="00522C3C"/>
    <w:rsid w:val="00523F2F"/>
    <w:rsid w:val="00526940"/>
    <w:rsid w:val="00526C51"/>
    <w:rsid w:val="005305E1"/>
    <w:rsid w:val="00544740"/>
    <w:rsid w:val="00544CBD"/>
    <w:rsid w:val="00551F4C"/>
    <w:rsid w:val="00552808"/>
    <w:rsid w:val="005603FC"/>
    <w:rsid w:val="00560C94"/>
    <w:rsid w:val="005642F3"/>
    <w:rsid w:val="00570828"/>
    <w:rsid w:val="005777E7"/>
    <w:rsid w:val="00585ADF"/>
    <w:rsid w:val="00591D0A"/>
    <w:rsid w:val="00596348"/>
    <w:rsid w:val="005A23FF"/>
    <w:rsid w:val="005B1D9E"/>
    <w:rsid w:val="005C58C6"/>
    <w:rsid w:val="005D5B7A"/>
    <w:rsid w:val="005E4291"/>
    <w:rsid w:val="005F004B"/>
    <w:rsid w:val="005F11D0"/>
    <w:rsid w:val="005F30B6"/>
    <w:rsid w:val="005F3DDA"/>
    <w:rsid w:val="0060007C"/>
    <w:rsid w:val="00606BD7"/>
    <w:rsid w:val="006075E2"/>
    <w:rsid w:val="00622A6F"/>
    <w:rsid w:val="00627387"/>
    <w:rsid w:val="006369CF"/>
    <w:rsid w:val="00640750"/>
    <w:rsid w:val="006500F3"/>
    <w:rsid w:val="00654E12"/>
    <w:rsid w:val="00657256"/>
    <w:rsid w:val="0066635B"/>
    <w:rsid w:val="006703BD"/>
    <w:rsid w:val="006A611C"/>
    <w:rsid w:val="006B2FAD"/>
    <w:rsid w:val="006C1B5C"/>
    <w:rsid w:val="006C3FE6"/>
    <w:rsid w:val="006C4439"/>
    <w:rsid w:val="006D07E6"/>
    <w:rsid w:val="006D1F06"/>
    <w:rsid w:val="006E376D"/>
    <w:rsid w:val="0071404C"/>
    <w:rsid w:val="0071627E"/>
    <w:rsid w:val="00720CB4"/>
    <w:rsid w:val="00740E4B"/>
    <w:rsid w:val="00745405"/>
    <w:rsid w:val="00747140"/>
    <w:rsid w:val="00752859"/>
    <w:rsid w:val="00753DF7"/>
    <w:rsid w:val="007550D8"/>
    <w:rsid w:val="0076259B"/>
    <w:rsid w:val="0077513F"/>
    <w:rsid w:val="0078005F"/>
    <w:rsid w:val="00782579"/>
    <w:rsid w:val="00790E18"/>
    <w:rsid w:val="007925E3"/>
    <w:rsid w:val="00792A78"/>
    <w:rsid w:val="007A5FEF"/>
    <w:rsid w:val="007C0389"/>
    <w:rsid w:val="007C16DD"/>
    <w:rsid w:val="007C6A86"/>
    <w:rsid w:val="007D66C9"/>
    <w:rsid w:val="007E7BFC"/>
    <w:rsid w:val="007F648A"/>
    <w:rsid w:val="00801086"/>
    <w:rsid w:val="008011B2"/>
    <w:rsid w:val="00806198"/>
    <w:rsid w:val="00814C9F"/>
    <w:rsid w:val="008159A6"/>
    <w:rsid w:val="0082618F"/>
    <w:rsid w:val="00833B5E"/>
    <w:rsid w:val="008365B1"/>
    <w:rsid w:val="00842AD0"/>
    <w:rsid w:val="00842C36"/>
    <w:rsid w:val="00845721"/>
    <w:rsid w:val="0084591C"/>
    <w:rsid w:val="0085047A"/>
    <w:rsid w:val="008638C3"/>
    <w:rsid w:val="00870A41"/>
    <w:rsid w:val="00874BE8"/>
    <w:rsid w:val="008759EA"/>
    <w:rsid w:val="00887135"/>
    <w:rsid w:val="0089157C"/>
    <w:rsid w:val="008A6059"/>
    <w:rsid w:val="008B1084"/>
    <w:rsid w:val="008B49BD"/>
    <w:rsid w:val="008B7208"/>
    <w:rsid w:val="008C48F9"/>
    <w:rsid w:val="008D0E3F"/>
    <w:rsid w:val="008D3838"/>
    <w:rsid w:val="008F2870"/>
    <w:rsid w:val="008F4E62"/>
    <w:rsid w:val="008F72FC"/>
    <w:rsid w:val="009069D7"/>
    <w:rsid w:val="009078EF"/>
    <w:rsid w:val="0090794C"/>
    <w:rsid w:val="009138FC"/>
    <w:rsid w:val="00917453"/>
    <w:rsid w:val="00932B2E"/>
    <w:rsid w:val="0093338C"/>
    <w:rsid w:val="00941021"/>
    <w:rsid w:val="009414F4"/>
    <w:rsid w:val="00965D85"/>
    <w:rsid w:val="00984F99"/>
    <w:rsid w:val="0099129E"/>
    <w:rsid w:val="00992C4E"/>
    <w:rsid w:val="00993E2A"/>
    <w:rsid w:val="0099670C"/>
    <w:rsid w:val="009A4B62"/>
    <w:rsid w:val="009B155E"/>
    <w:rsid w:val="009D217E"/>
    <w:rsid w:val="009E7E8C"/>
    <w:rsid w:val="009F610B"/>
    <w:rsid w:val="009F7970"/>
    <w:rsid w:val="00A00975"/>
    <w:rsid w:val="00A02CC5"/>
    <w:rsid w:val="00A11A99"/>
    <w:rsid w:val="00A1321F"/>
    <w:rsid w:val="00A13BA4"/>
    <w:rsid w:val="00A17080"/>
    <w:rsid w:val="00A22907"/>
    <w:rsid w:val="00A30BAC"/>
    <w:rsid w:val="00A45C68"/>
    <w:rsid w:val="00A46C79"/>
    <w:rsid w:val="00A55DC1"/>
    <w:rsid w:val="00A629AC"/>
    <w:rsid w:val="00A76E08"/>
    <w:rsid w:val="00A80E30"/>
    <w:rsid w:val="00A84DCC"/>
    <w:rsid w:val="00A9086F"/>
    <w:rsid w:val="00A911DE"/>
    <w:rsid w:val="00A9432A"/>
    <w:rsid w:val="00AB09EF"/>
    <w:rsid w:val="00AB5393"/>
    <w:rsid w:val="00AB55C9"/>
    <w:rsid w:val="00AB6032"/>
    <w:rsid w:val="00AC1F14"/>
    <w:rsid w:val="00AC283D"/>
    <w:rsid w:val="00AD7DBD"/>
    <w:rsid w:val="00AE4CB4"/>
    <w:rsid w:val="00B21A9F"/>
    <w:rsid w:val="00B22C41"/>
    <w:rsid w:val="00B23147"/>
    <w:rsid w:val="00B443EE"/>
    <w:rsid w:val="00B46A26"/>
    <w:rsid w:val="00B54090"/>
    <w:rsid w:val="00B541A5"/>
    <w:rsid w:val="00B56AB0"/>
    <w:rsid w:val="00B63EC6"/>
    <w:rsid w:val="00B80F71"/>
    <w:rsid w:val="00B82662"/>
    <w:rsid w:val="00B93D1B"/>
    <w:rsid w:val="00BA2CDB"/>
    <w:rsid w:val="00BB3FB3"/>
    <w:rsid w:val="00BB4CAF"/>
    <w:rsid w:val="00BC21B9"/>
    <w:rsid w:val="00BC29A5"/>
    <w:rsid w:val="00BC7567"/>
    <w:rsid w:val="00BD6985"/>
    <w:rsid w:val="00BE112F"/>
    <w:rsid w:val="00BF0360"/>
    <w:rsid w:val="00BF10AF"/>
    <w:rsid w:val="00BF3B0C"/>
    <w:rsid w:val="00C0351F"/>
    <w:rsid w:val="00C038A9"/>
    <w:rsid w:val="00C0769D"/>
    <w:rsid w:val="00C12A83"/>
    <w:rsid w:val="00C23B4A"/>
    <w:rsid w:val="00C33205"/>
    <w:rsid w:val="00C34F6C"/>
    <w:rsid w:val="00C4316D"/>
    <w:rsid w:val="00C471CF"/>
    <w:rsid w:val="00C57FC1"/>
    <w:rsid w:val="00C6048E"/>
    <w:rsid w:val="00C66664"/>
    <w:rsid w:val="00C67922"/>
    <w:rsid w:val="00C748D7"/>
    <w:rsid w:val="00C74EAE"/>
    <w:rsid w:val="00C8608C"/>
    <w:rsid w:val="00C865F1"/>
    <w:rsid w:val="00C964CC"/>
    <w:rsid w:val="00C97C13"/>
    <w:rsid w:val="00CA1A4E"/>
    <w:rsid w:val="00CA3E9E"/>
    <w:rsid w:val="00CA4C14"/>
    <w:rsid w:val="00CA7361"/>
    <w:rsid w:val="00CA7FAC"/>
    <w:rsid w:val="00CC63F9"/>
    <w:rsid w:val="00CD3EAC"/>
    <w:rsid w:val="00CD6233"/>
    <w:rsid w:val="00CF2D46"/>
    <w:rsid w:val="00D045D0"/>
    <w:rsid w:val="00D07D35"/>
    <w:rsid w:val="00D1257B"/>
    <w:rsid w:val="00D20FD8"/>
    <w:rsid w:val="00D22951"/>
    <w:rsid w:val="00D270C0"/>
    <w:rsid w:val="00D4106F"/>
    <w:rsid w:val="00D414BD"/>
    <w:rsid w:val="00D5732E"/>
    <w:rsid w:val="00D63582"/>
    <w:rsid w:val="00D65C02"/>
    <w:rsid w:val="00D66C75"/>
    <w:rsid w:val="00D70076"/>
    <w:rsid w:val="00D7114F"/>
    <w:rsid w:val="00D74DFB"/>
    <w:rsid w:val="00D85A14"/>
    <w:rsid w:val="00D87CE2"/>
    <w:rsid w:val="00D93075"/>
    <w:rsid w:val="00DA1751"/>
    <w:rsid w:val="00DB725A"/>
    <w:rsid w:val="00DC227C"/>
    <w:rsid w:val="00DC367B"/>
    <w:rsid w:val="00DD2BB4"/>
    <w:rsid w:val="00DD38A8"/>
    <w:rsid w:val="00DF1032"/>
    <w:rsid w:val="00DF4E17"/>
    <w:rsid w:val="00E00718"/>
    <w:rsid w:val="00E1009C"/>
    <w:rsid w:val="00E137A3"/>
    <w:rsid w:val="00E2038E"/>
    <w:rsid w:val="00E24443"/>
    <w:rsid w:val="00E412CE"/>
    <w:rsid w:val="00E433FC"/>
    <w:rsid w:val="00E4408D"/>
    <w:rsid w:val="00E51A78"/>
    <w:rsid w:val="00E5710B"/>
    <w:rsid w:val="00E60557"/>
    <w:rsid w:val="00E609F1"/>
    <w:rsid w:val="00E6119B"/>
    <w:rsid w:val="00E63A8E"/>
    <w:rsid w:val="00E66271"/>
    <w:rsid w:val="00E80670"/>
    <w:rsid w:val="00E84F86"/>
    <w:rsid w:val="00EB29D7"/>
    <w:rsid w:val="00EB7530"/>
    <w:rsid w:val="00EC3BCF"/>
    <w:rsid w:val="00EE223A"/>
    <w:rsid w:val="00EE2AFC"/>
    <w:rsid w:val="00EE695C"/>
    <w:rsid w:val="00EF5F28"/>
    <w:rsid w:val="00F15FBA"/>
    <w:rsid w:val="00F2697A"/>
    <w:rsid w:val="00F3626C"/>
    <w:rsid w:val="00F5163E"/>
    <w:rsid w:val="00F7369C"/>
    <w:rsid w:val="00F740BD"/>
    <w:rsid w:val="00F75BBE"/>
    <w:rsid w:val="00F8569D"/>
    <w:rsid w:val="00F93534"/>
    <w:rsid w:val="00F93A98"/>
    <w:rsid w:val="00F95575"/>
    <w:rsid w:val="00FB2012"/>
    <w:rsid w:val="00FB7F7A"/>
    <w:rsid w:val="00FC66BC"/>
    <w:rsid w:val="00FF088E"/>
    <w:rsid w:val="00FF33E4"/>
    <w:rsid w:val="00FF4173"/>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7BACFC-42F8-4186-9BDB-5C908179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C14"/>
    <w:pPr>
      <w:spacing w:after="120"/>
      <w:ind w:firstLine="709"/>
      <w:jc w:val="both"/>
    </w:pPr>
    <w:rPr>
      <w:rFonts w:eastAsia="Times New Roman"/>
      <w:sz w:val="22"/>
      <w:szCs w:val="22"/>
      <w:lang w:eastAsia="en-US"/>
    </w:rPr>
  </w:style>
  <w:style w:type="paragraph" w:styleId="1">
    <w:name w:val="heading 1"/>
    <w:basedOn w:val="a"/>
    <w:link w:val="10"/>
    <w:uiPriority w:val="9"/>
    <w:qFormat/>
    <w:rsid w:val="00B93D1B"/>
    <w:pPr>
      <w:spacing w:before="100" w:beforeAutospacing="1" w:after="100" w:afterAutospacing="1"/>
      <w:ind w:firstLine="0"/>
      <w:jc w:val="left"/>
      <w:outlineLvl w:val="0"/>
    </w:pPr>
    <w:rPr>
      <w:rFonts w:ascii="Times New Roman" w:hAnsi="Times New Roman"/>
      <w:b/>
      <w:bCs/>
      <w:kern w:val="36"/>
      <w:sz w:val="48"/>
      <w:szCs w:val="4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541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rsid w:val="00246E91"/>
    <w:rPr>
      <w:rFonts w:cs="Times New Roman"/>
      <w:color w:val="0000FF"/>
      <w:u w:val="single"/>
    </w:rPr>
  </w:style>
  <w:style w:type="character" w:customStyle="1" w:styleId="x-phmenubuttonx-phmenubuttonauth">
    <w:name w:val="x-ph__menu__button x-ph__menu__button_auth"/>
    <w:basedOn w:val="a0"/>
    <w:rsid w:val="0028599E"/>
  </w:style>
  <w:style w:type="paragraph" w:styleId="a5">
    <w:name w:val="endnote text"/>
    <w:basedOn w:val="a"/>
    <w:link w:val="a6"/>
    <w:rsid w:val="008638C3"/>
    <w:rPr>
      <w:sz w:val="20"/>
      <w:szCs w:val="20"/>
      <w:lang w:val="x-none"/>
    </w:rPr>
  </w:style>
  <w:style w:type="character" w:customStyle="1" w:styleId="a6">
    <w:name w:val="Текст концевой сноски Знак"/>
    <w:link w:val="a5"/>
    <w:rsid w:val="008638C3"/>
    <w:rPr>
      <w:rFonts w:eastAsia="Times New Roman"/>
      <w:lang w:eastAsia="en-US"/>
    </w:rPr>
  </w:style>
  <w:style w:type="character" w:styleId="a7">
    <w:name w:val="endnote reference"/>
    <w:rsid w:val="008638C3"/>
    <w:rPr>
      <w:vertAlign w:val="superscript"/>
    </w:rPr>
  </w:style>
  <w:style w:type="character" w:customStyle="1" w:styleId="apple-converted-space">
    <w:name w:val="apple-converted-space"/>
    <w:basedOn w:val="a0"/>
    <w:rsid w:val="00FB7F7A"/>
  </w:style>
  <w:style w:type="paragraph" w:styleId="a8">
    <w:name w:val="header"/>
    <w:basedOn w:val="a"/>
    <w:link w:val="a9"/>
    <w:rsid w:val="001D45CA"/>
    <w:pPr>
      <w:tabs>
        <w:tab w:val="center" w:pos="4677"/>
        <w:tab w:val="right" w:pos="9355"/>
      </w:tabs>
    </w:pPr>
  </w:style>
  <w:style w:type="character" w:customStyle="1" w:styleId="a9">
    <w:name w:val="Верхний колонтитул Знак"/>
    <w:basedOn w:val="a0"/>
    <w:link w:val="a8"/>
    <w:rsid w:val="001D45CA"/>
    <w:rPr>
      <w:rFonts w:eastAsia="Times New Roman"/>
      <w:sz w:val="22"/>
      <w:szCs w:val="22"/>
      <w:lang w:eastAsia="en-US"/>
    </w:rPr>
  </w:style>
  <w:style w:type="paragraph" w:styleId="aa">
    <w:name w:val="footer"/>
    <w:basedOn w:val="a"/>
    <w:link w:val="ab"/>
    <w:uiPriority w:val="99"/>
    <w:rsid w:val="001D45CA"/>
    <w:pPr>
      <w:tabs>
        <w:tab w:val="center" w:pos="4677"/>
        <w:tab w:val="right" w:pos="9355"/>
      </w:tabs>
    </w:pPr>
  </w:style>
  <w:style w:type="character" w:customStyle="1" w:styleId="ab">
    <w:name w:val="Нижний колонтитул Знак"/>
    <w:basedOn w:val="a0"/>
    <w:link w:val="aa"/>
    <w:uiPriority w:val="99"/>
    <w:rsid w:val="001D45CA"/>
    <w:rPr>
      <w:rFonts w:eastAsia="Times New Roman"/>
      <w:sz w:val="22"/>
      <w:szCs w:val="22"/>
      <w:lang w:eastAsia="en-US"/>
    </w:rPr>
  </w:style>
  <w:style w:type="character" w:styleId="ac">
    <w:name w:val="Emphasis"/>
    <w:basedOn w:val="a0"/>
    <w:uiPriority w:val="20"/>
    <w:qFormat/>
    <w:rsid w:val="00E1009C"/>
    <w:rPr>
      <w:i/>
      <w:iCs/>
    </w:rPr>
  </w:style>
  <w:style w:type="paragraph" w:customStyle="1" w:styleId="Default">
    <w:name w:val="Default"/>
    <w:rsid w:val="00D63582"/>
    <w:pPr>
      <w:autoSpaceDE w:val="0"/>
      <w:autoSpaceDN w:val="0"/>
      <w:adjustRightInd w:val="0"/>
    </w:pPr>
    <w:rPr>
      <w:rFonts w:ascii="Gotham Pro Medium" w:hAnsi="Gotham Pro Medium" w:cs="Gotham Pro Medium"/>
      <w:color w:val="000000"/>
      <w:sz w:val="24"/>
      <w:szCs w:val="24"/>
    </w:rPr>
  </w:style>
  <w:style w:type="character" w:customStyle="1" w:styleId="nlm-given-names">
    <w:name w:val="nlm-given-names"/>
    <w:basedOn w:val="a0"/>
    <w:rsid w:val="00B93D1B"/>
  </w:style>
  <w:style w:type="character" w:customStyle="1" w:styleId="nlm-surname">
    <w:name w:val="nlm-surname"/>
    <w:basedOn w:val="a0"/>
    <w:rsid w:val="00B93D1B"/>
  </w:style>
  <w:style w:type="character" w:customStyle="1" w:styleId="10">
    <w:name w:val="Заголовок 1 Знак"/>
    <w:basedOn w:val="a0"/>
    <w:link w:val="1"/>
    <w:uiPriority w:val="9"/>
    <w:rsid w:val="00B93D1B"/>
    <w:rPr>
      <w:rFonts w:ascii="Times New Roman" w:eastAsia="Times New Roman" w:hAnsi="Times New Roman"/>
      <w:b/>
      <w:bCs/>
      <w:kern w:val="36"/>
      <w:sz w:val="48"/>
      <w:szCs w:val="48"/>
    </w:rPr>
  </w:style>
  <w:style w:type="paragraph" w:styleId="ad">
    <w:name w:val="Normal (Web)"/>
    <w:basedOn w:val="a"/>
    <w:uiPriority w:val="99"/>
    <w:unhideWhenUsed/>
    <w:rsid w:val="00B93D1B"/>
    <w:pPr>
      <w:spacing w:before="100" w:beforeAutospacing="1" w:after="100" w:afterAutospacing="1"/>
      <w:ind w:firstLine="0"/>
      <w:jc w:val="left"/>
    </w:pPr>
    <w:rPr>
      <w:rFonts w:ascii="Times New Roman" w:hAnsi="Times New Roman"/>
      <w:sz w:val="24"/>
      <w:szCs w:val="24"/>
      <w:lang w:eastAsia="ru-RU"/>
    </w:rPr>
  </w:style>
  <w:style w:type="character" w:styleId="ae">
    <w:name w:val="Strong"/>
    <w:basedOn w:val="a0"/>
    <w:uiPriority w:val="22"/>
    <w:qFormat/>
    <w:rsid w:val="001121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80172">
      <w:bodyDiv w:val="1"/>
      <w:marLeft w:val="0"/>
      <w:marRight w:val="0"/>
      <w:marTop w:val="0"/>
      <w:marBottom w:val="0"/>
      <w:divBdr>
        <w:top w:val="none" w:sz="0" w:space="0" w:color="auto"/>
        <w:left w:val="none" w:sz="0" w:space="0" w:color="auto"/>
        <w:bottom w:val="none" w:sz="0" w:space="0" w:color="auto"/>
        <w:right w:val="none" w:sz="0" w:space="0" w:color="auto"/>
      </w:divBdr>
    </w:div>
    <w:div w:id="715006538">
      <w:bodyDiv w:val="1"/>
      <w:marLeft w:val="0"/>
      <w:marRight w:val="0"/>
      <w:marTop w:val="0"/>
      <w:marBottom w:val="0"/>
      <w:divBdr>
        <w:top w:val="none" w:sz="0" w:space="0" w:color="auto"/>
        <w:left w:val="none" w:sz="0" w:space="0" w:color="auto"/>
        <w:bottom w:val="none" w:sz="0" w:space="0" w:color="auto"/>
        <w:right w:val="none" w:sz="0" w:space="0" w:color="auto"/>
      </w:divBdr>
      <w:divsChild>
        <w:div w:id="1972393467">
          <w:marLeft w:val="0"/>
          <w:marRight w:val="0"/>
          <w:marTop w:val="0"/>
          <w:marBottom w:val="0"/>
          <w:divBdr>
            <w:top w:val="none" w:sz="0" w:space="0" w:color="auto"/>
            <w:left w:val="none" w:sz="0" w:space="0" w:color="auto"/>
            <w:bottom w:val="none" w:sz="0" w:space="0" w:color="auto"/>
            <w:right w:val="none" w:sz="0" w:space="0" w:color="auto"/>
          </w:divBdr>
          <w:divsChild>
            <w:div w:id="1308516625">
              <w:marLeft w:val="166"/>
              <w:marRight w:val="0"/>
              <w:marTop w:val="0"/>
              <w:marBottom w:val="0"/>
              <w:divBdr>
                <w:top w:val="none" w:sz="0" w:space="0" w:color="auto"/>
                <w:left w:val="none" w:sz="0" w:space="0" w:color="auto"/>
                <w:bottom w:val="none" w:sz="0" w:space="0" w:color="auto"/>
                <w:right w:val="none" w:sz="0" w:space="0" w:color="auto"/>
              </w:divBdr>
            </w:div>
          </w:divsChild>
        </w:div>
      </w:divsChild>
    </w:div>
    <w:div w:id="807631309">
      <w:bodyDiv w:val="1"/>
      <w:marLeft w:val="0"/>
      <w:marRight w:val="0"/>
      <w:marTop w:val="0"/>
      <w:marBottom w:val="0"/>
      <w:divBdr>
        <w:top w:val="none" w:sz="0" w:space="0" w:color="auto"/>
        <w:left w:val="none" w:sz="0" w:space="0" w:color="auto"/>
        <w:bottom w:val="none" w:sz="0" w:space="0" w:color="auto"/>
        <w:right w:val="none" w:sz="0" w:space="0" w:color="auto"/>
      </w:divBdr>
    </w:div>
    <w:div w:id="1028071298">
      <w:bodyDiv w:val="1"/>
      <w:marLeft w:val="0"/>
      <w:marRight w:val="0"/>
      <w:marTop w:val="0"/>
      <w:marBottom w:val="0"/>
      <w:divBdr>
        <w:top w:val="none" w:sz="0" w:space="0" w:color="auto"/>
        <w:left w:val="none" w:sz="0" w:space="0" w:color="auto"/>
        <w:bottom w:val="none" w:sz="0" w:space="0" w:color="auto"/>
        <w:right w:val="none" w:sz="0" w:space="0" w:color="auto"/>
      </w:divBdr>
    </w:div>
    <w:div w:id="1070080296">
      <w:bodyDiv w:val="1"/>
      <w:marLeft w:val="0"/>
      <w:marRight w:val="0"/>
      <w:marTop w:val="0"/>
      <w:marBottom w:val="0"/>
      <w:divBdr>
        <w:top w:val="none" w:sz="0" w:space="0" w:color="auto"/>
        <w:left w:val="none" w:sz="0" w:space="0" w:color="auto"/>
        <w:bottom w:val="none" w:sz="0" w:space="0" w:color="auto"/>
        <w:right w:val="none" w:sz="0" w:space="0" w:color="auto"/>
      </w:divBdr>
    </w:div>
    <w:div w:id="1166245409">
      <w:bodyDiv w:val="1"/>
      <w:marLeft w:val="0"/>
      <w:marRight w:val="0"/>
      <w:marTop w:val="0"/>
      <w:marBottom w:val="0"/>
      <w:divBdr>
        <w:top w:val="none" w:sz="0" w:space="0" w:color="auto"/>
        <w:left w:val="none" w:sz="0" w:space="0" w:color="auto"/>
        <w:bottom w:val="none" w:sz="0" w:space="0" w:color="auto"/>
        <w:right w:val="none" w:sz="0" w:space="0" w:color="auto"/>
      </w:divBdr>
    </w:div>
    <w:div w:id="1249265412">
      <w:bodyDiv w:val="1"/>
      <w:marLeft w:val="0"/>
      <w:marRight w:val="0"/>
      <w:marTop w:val="0"/>
      <w:marBottom w:val="0"/>
      <w:divBdr>
        <w:top w:val="none" w:sz="0" w:space="0" w:color="auto"/>
        <w:left w:val="none" w:sz="0" w:space="0" w:color="auto"/>
        <w:bottom w:val="none" w:sz="0" w:space="0" w:color="auto"/>
        <w:right w:val="none" w:sz="0" w:space="0" w:color="auto"/>
      </w:divBdr>
      <w:divsChild>
        <w:div w:id="872839478">
          <w:marLeft w:val="0"/>
          <w:marRight w:val="0"/>
          <w:marTop w:val="0"/>
          <w:marBottom w:val="0"/>
          <w:divBdr>
            <w:top w:val="none" w:sz="0" w:space="0" w:color="auto"/>
            <w:left w:val="none" w:sz="0" w:space="0" w:color="auto"/>
            <w:bottom w:val="none" w:sz="0" w:space="0" w:color="auto"/>
            <w:right w:val="none" w:sz="0" w:space="0" w:color="auto"/>
          </w:divBdr>
          <w:divsChild>
            <w:div w:id="619915875">
              <w:marLeft w:val="0"/>
              <w:marRight w:val="0"/>
              <w:marTop w:val="0"/>
              <w:marBottom w:val="0"/>
              <w:divBdr>
                <w:top w:val="none" w:sz="0" w:space="0" w:color="auto"/>
                <w:left w:val="none" w:sz="0" w:space="0" w:color="auto"/>
                <w:bottom w:val="none" w:sz="0" w:space="0" w:color="auto"/>
                <w:right w:val="none" w:sz="0" w:space="0" w:color="auto"/>
              </w:divBdr>
              <w:divsChild>
                <w:div w:id="560872920">
                  <w:marLeft w:val="0"/>
                  <w:marRight w:val="0"/>
                  <w:marTop w:val="0"/>
                  <w:marBottom w:val="0"/>
                  <w:divBdr>
                    <w:top w:val="none" w:sz="0" w:space="0" w:color="auto"/>
                    <w:left w:val="none" w:sz="0" w:space="0" w:color="auto"/>
                    <w:bottom w:val="none" w:sz="0" w:space="0" w:color="auto"/>
                    <w:right w:val="none" w:sz="0" w:space="0" w:color="auto"/>
                  </w:divBdr>
                  <w:divsChild>
                    <w:div w:id="1287200554">
                      <w:marLeft w:val="0"/>
                      <w:marRight w:val="0"/>
                      <w:marTop w:val="0"/>
                      <w:marBottom w:val="0"/>
                      <w:divBdr>
                        <w:top w:val="none" w:sz="0" w:space="0" w:color="auto"/>
                        <w:left w:val="none" w:sz="0" w:space="0" w:color="auto"/>
                        <w:bottom w:val="none" w:sz="0" w:space="0" w:color="auto"/>
                        <w:right w:val="none" w:sz="0" w:space="0" w:color="auto"/>
                      </w:divBdr>
                      <w:divsChild>
                        <w:div w:id="526138497">
                          <w:marLeft w:val="0"/>
                          <w:marRight w:val="0"/>
                          <w:marTop w:val="0"/>
                          <w:marBottom w:val="0"/>
                          <w:divBdr>
                            <w:top w:val="none" w:sz="0" w:space="0" w:color="auto"/>
                            <w:left w:val="none" w:sz="0" w:space="0" w:color="auto"/>
                            <w:bottom w:val="none" w:sz="0" w:space="0" w:color="auto"/>
                            <w:right w:val="none" w:sz="0" w:space="0" w:color="auto"/>
                          </w:divBdr>
                          <w:divsChild>
                            <w:div w:id="19183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907696">
      <w:bodyDiv w:val="1"/>
      <w:marLeft w:val="0"/>
      <w:marRight w:val="0"/>
      <w:marTop w:val="0"/>
      <w:marBottom w:val="0"/>
      <w:divBdr>
        <w:top w:val="none" w:sz="0" w:space="0" w:color="auto"/>
        <w:left w:val="none" w:sz="0" w:space="0" w:color="auto"/>
        <w:bottom w:val="none" w:sz="0" w:space="0" w:color="auto"/>
        <w:right w:val="none" w:sz="0" w:space="0" w:color="auto"/>
      </w:divBdr>
    </w:div>
    <w:div w:id="1620184490">
      <w:bodyDiv w:val="1"/>
      <w:marLeft w:val="0"/>
      <w:marRight w:val="0"/>
      <w:marTop w:val="0"/>
      <w:marBottom w:val="0"/>
      <w:divBdr>
        <w:top w:val="none" w:sz="0" w:space="0" w:color="auto"/>
        <w:left w:val="none" w:sz="0" w:space="0" w:color="auto"/>
        <w:bottom w:val="none" w:sz="0" w:space="0" w:color="auto"/>
        <w:right w:val="none" w:sz="0" w:space="0" w:color="auto"/>
      </w:divBdr>
      <w:divsChild>
        <w:div w:id="1658723833">
          <w:marLeft w:val="0"/>
          <w:marRight w:val="0"/>
          <w:marTop w:val="0"/>
          <w:marBottom w:val="0"/>
          <w:divBdr>
            <w:top w:val="none" w:sz="0" w:space="0" w:color="auto"/>
            <w:left w:val="none" w:sz="0" w:space="0" w:color="auto"/>
            <w:bottom w:val="none" w:sz="0" w:space="0" w:color="auto"/>
            <w:right w:val="none" w:sz="0" w:space="0" w:color="auto"/>
          </w:divBdr>
          <w:divsChild>
            <w:div w:id="132065802">
              <w:marLeft w:val="166"/>
              <w:marRight w:val="0"/>
              <w:marTop w:val="0"/>
              <w:marBottom w:val="0"/>
              <w:divBdr>
                <w:top w:val="none" w:sz="0" w:space="0" w:color="auto"/>
                <w:left w:val="none" w:sz="0" w:space="0" w:color="auto"/>
                <w:bottom w:val="none" w:sz="0" w:space="0" w:color="auto"/>
                <w:right w:val="none" w:sz="0" w:space="0" w:color="auto"/>
              </w:divBdr>
            </w:div>
          </w:divsChild>
        </w:div>
      </w:divsChild>
    </w:div>
    <w:div w:id="1859270254">
      <w:bodyDiv w:val="1"/>
      <w:marLeft w:val="0"/>
      <w:marRight w:val="0"/>
      <w:marTop w:val="0"/>
      <w:marBottom w:val="0"/>
      <w:divBdr>
        <w:top w:val="none" w:sz="0" w:space="0" w:color="auto"/>
        <w:left w:val="none" w:sz="0" w:space="0" w:color="auto"/>
        <w:bottom w:val="none" w:sz="0" w:space="0" w:color="auto"/>
        <w:right w:val="none" w:sz="0" w:space="0" w:color="auto"/>
      </w:divBdr>
    </w:div>
    <w:div w:id="21406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molecules25194541" TargetMode="External"/><Relationship Id="rId13" Type="http://schemas.openxmlformats.org/officeDocument/2006/relationships/hyperlink" Target="https://doi.org/10.1016/j.annonc.2020.08.22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annonc.2020.08.22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3/13993003.congress-2020.205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3390/ijms21228842" TargetMode="External"/><Relationship Id="rId4" Type="http://schemas.openxmlformats.org/officeDocument/2006/relationships/settings" Target="settings.xml"/><Relationship Id="rId9" Type="http://schemas.openxmlformats.org/officeDocument/2006/relationships/hyperlink" Target="https://doi.org/10.46300/91011.2020.14.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D6184-9336-44B1-8B0F-E4193D4B8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1631</Words>
  <Characters>9301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Уважаемые коллеги</vt:lpstr>
    </vt:vector>
  </TitlesOfParts>
  <Company/>
  <LinksUpToDate>false</LinksUpToDate>
  <CharactersWithSpaces>10911</CharactersWithSpaces>
  <SharedDoc>false</SharedDoc>
  <HLinks>
    <vt:vector size="36" baseType="variant">
      <vt:variant>
        <vt:i4>4849749</vt:i4>
      </vt:variant>
      <vt:variant>
        <vt:i4>15</vt:i4>
      </vt:variant>
      <vt:variant>
        <vt:i4>0</vt:i4>
      </vt:variant>
      <vt:variant>
        <vt:i4>5</vt:i4>
      </vt:variant>
      <vt:variant>
        <vt:lpwstr>https://doi.org/10.1016/j.annonc.2020.08.2207</vt:lpwstr>
      </vt:variant>
      <vt:variant>
        <vt:lpwstr/>
      </vt:variant>
      <vt:variant>
        <vt:i4>4849749</vt:i4>
      </vt:variant>
      <vt:variant>
        <vt:i4>12</vt:i4>
      </vt:variant>
      <vt:variant>
        <vt:i4>0</vt:i4>
      </vt:variant>
      <vt:variant>
        <vt:i4>5</vt:i4>
      </vt:variant>
      <vt:variant>
        <vt:lpwstr>https://doi.org/10.1016/j.annonc.2020.08.2201</vt:lpwstr>
      </vt:variant>
      <vt:variant>
        <vt:lpwstr/>
      </vt:variant>
      <vt:variant>
        <vt:i4>3407997</vt:i4>
      </vt:variant>
      <vt:variant>
        <vt:i4>9</vt:i4>
      </vt:variant>
      <vt:variant>
        <vt:i4>0</vt:i4>
      </vt:variant>
      <vt:variant>
        <vt:i4>5</vt:i4>
      </vt:variant>
      <vt:variant>
        <vt:lpwstr>https://doi.org/10.1183/13993003.congress-2020.2050</vt:lpwstr>
      </vt:variant>
      <vt:variant>
        <vt:lpwstr/>
      </vt:variant>
      <vt:variant>
        <vt:i4>524369</vt:i4>
      </vt:variant>
      <vt:variant>
        <vt:i4>6</vt:i4>
      </vt:variant>
      <vt:variant>
        <vt:i4>0</vt:i4>
      </vt:variant>
      <vt:variant>
        <vt:i4>5</vt:i4>
      </vt:variant>
      <vt:variant>
        <vt:lpwstr>https://doi.org/10.3390/ijms21228842</vt:lpwstr>
      </vt:variant>
      <vt:variant>
        <vt:lpwstr/>
      </vt:variant>
      <vt:variant>
        <vt:i4>1704002</vt:i4>
      </vt:variant>
      <vt:variant>
        <vt:i4>3</vt:i4>
      </vt:variant>
      <vt:variant>
        <vt:i4>0</vt:i4>
      </vt:variant>
      <vt:variant>
        <vt:i4>5</vt:i4>
      </vt:variant>
      <vt:variant>
        <vt:lpwstr>https://doi.org/10.46300/91011.2020.14.21</vt:lpwstr>
      </vt:variant>
      <vt:variant>
        <vt:lpwstr/>
      </vt:variant>
      <vt:variant>
        <vt:i4>65565</vt:i4>
      </vt:variant>
      <vt:variant>
        <vt:i4>0</vt:i4>
      </vt:variant>
      <vt:variant>
        <vt:i4>0</vt:i4>
      </vt:variant>
      <vt:variant>
        <vt:i4>5</vt:i4>
      </vt:variant>
      <vt:variant>
        <vt:lpwstr>https://doi.org/10.3390/molecules25194541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коллеги</dc:title>
  <dc:subject/>
  <dc:creator>user</dc:creator>
  <cp:keywords/>
  <dc:description/>
  <cp:lastModifiedBy>User</cp:lastModifiedBy>
  <cp:revision>2</cp:revision>
  <cp:lastPrinted>2012-10-04T09:34:00Z</cp:lastPrinted>
  <dcterms:created xsi:type="dcterms:W3CDTF">2021-01-22T13:13:00Z</dcterms:created>
  <dcterms:modified xsi:type="dcterms:W3CDTF">2021-01-22T13:13:00Z</dcterms:modified>
</cp:coreProperties>
</file>